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5847A" w14:textId="724FC22F" w:rsidR="00790823" w:rsidRPr="007A0B26" w:rsidRDefault="00790823" w:rsidP="00401592">
      <w:pPr>
        <w:pStyle w:val="BodyText"/>
        <w:spacing w:before="1"/>
      </w:pPr>
    </w:p>
    <w:p w14:paraId="0B57F4BF" w14:textId="67AB7AEE" w:rsidR="00790823" w:rsidRPr="007A0B26" w:rsidRDefault="00790823">
      <w:pPr>
        <w:pStyle w:val="BodyText"/>
        <w:ind w:left="3645"/>
      </w:pPr>
    </w:p>
    <w:p w14:paraId="4854EE3F" w14:textId="77777777" w:rsidR="00790823" w:rsidRPr="007A0B26" w:rsidRDefault="00790823">
      <w:pPr>
        <w:pStyle w:val="BodyText"/>
      </w:pPr>
    </w:p>
    <w:p w14:paraId="7D44BCD3" w14:textId="0672A130" w:rsidR="00790823" w:rsidRPr="007A0B26" w:rsidRDefault="00017F2B" w:rsidP="00017F2B">
      <w:pPr>
        <w:pStyle w:val="BodyText"/>
        <w:jc w:val="center"/>
      </w:pPr>
      <w:r w:rsidRPr="00017F2B">
        <w:rPr>
          <w:noProof/>
        </w:rPr>
        <w:drawing>
          <wp:inline distT="0" distB="0" distL="0" distR="0" wp14:anchorId="769E6E6C" wp14:editId="292BF67F">
            <wp:extent cx="2825706" cy="684000"/>
            <wp:effectExtent l="0" t="0" r="0" b="1905"/>
            <wp:docPr id="1" name="Picture 1" descr="A close-up of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a white backgroun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25706" cy="6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CF7F7" w14:textId="77777777" w:rsidR="00790823" w:rsidRPr="007A0B26" w:rsidRDefault="00790823">
      <w:pPr>
        <w:pStyle w:val="BodyText"/>
      </w:pPr>
    </w:p>
    <w:p w14:paraId="7991AEBF" w14:textId="77777777" w:rsidR="00790823" w:rsidRPr="007A0B26" w:rsidRDefault="00790823">
      <w:pPr>
        <w:pStyle w:val="BodyText"/>
      </w:pPr>
    </w:p>
    <w:p w14:paraId="64E9C46E" w14:textId="77777777" w:rsidR="00790823" w:rsidRPr="007A0B26" w:rsidRDefault="00790823">
      <w:pPr>
        <w:pStyle w:val="BodyText"/>
      </w:pPr>
    </w:p>
    <w:p w14:paraId="7721914A" w14:textId="77777777" w:rsidR="00790823" w:rsidRPr="007A0B26" w:rsidRDefault="00790823">
      <w:pPr>
        <w:pStyle w:val="BodyText"/>
      </w:pPr>
    </w:p>
    <w:p w14:paraId="5DCFC236" w14:textId="77777777" w:rsidR="00790823" w:rsidRPr="007A0B26" w:rsidRDefault="00790823">
      <w:pPr>
        <w:pStyle w:val="BodyText"/>
      </w:pPr>
    </w:p>
    <w:p w14:paraId="065A750D" w14:textId="77777777" w:rsidR="00790823" w:rsidRPr="007A0B26" w:rsidRDefault="00790823">
      <w:pPr>
        <w:pStyle w:val="BodyText"/>
      </w:pPr>
    </w:p>
    <w:p w14:paraId="5749289F" w14:textId="77777777" w:rsidR="00790823" w:rsidRPr="007A0B26" w:rsidRDefault="00790823">
      <w:pPr>
        <w:pStyle w:val="BodyText"/>
      </w:pPr>
    </w:p>
    <w:p w14:paraId="2CA83EBE" w14:textId="77777777" w:rsidR="00790823" w:rsidRPr="007A0B26" w:rsidRDefault="00790823">
      <w:pPr>
        <w:pStyle w:val="BodyText"/>
      </w:pPr>
    </w:p>
    <w:p w14:paraId="4D7BD6D7" w14:textId="77777777" w:rsidR="00790823" w:rsidRPr="007A0B26" w:rsidRDefault="00790823">
      <w:pPr>
        <w:pStyle w:val="BodyText"/>
      </w:pPr>
    </w:p>
    <w:p w14:paraId="22EDCB73" w14:textId="77777777" w:rsidR="00790823" w:rsidRPr="007A0B26" w:rsidRDefault="00790823">
      <w:pPr>
        <w:pStyle w:val="BodyText"/>
      </w:pPr>
    </w:p>
    <w:p w14:paraId="17A2D059" w14:textId="77777777" w:rsidR="00790823" w:rsidRPr="007A0B26" w:rsidRDefault="00790823">
      <w:pPr>
        <w:pStyle w:val="BodyText"/>
      </w:pPr>
    </w:p>
    <w:p w14:paraId="5C1FAA71" w14:textId="77777777" w:rsidR="00790823" w:rsidRPr="007A0B26" w:rsidRDefault="00790823">
      <w:pPr>
        <w:pStyle w:val="BodyText"/>
      </w:pPr>
    </w:p>
    <w:p w14:paraId="45DA8F29" w14:textId="77777777" w:rsidR="00790823" w:rsidRPr="007A0B26" w:rsidRDefault="00790823">
      <w:pPr>
        <w:pStyle w:val="BodyText"/>
      </w:pPr>
    </w:p>
    <w:p w14:paraId="6CB2F720" w14:textId="77777777" w:rsidR="00790823" w:rsidRPr="007A0B26" w:rsidRDefault="00790823">
      <w:pPr>
        <w:pStyle w:val="BodyText"/>
      </w:pPr>
    </w:p>
    <w:p w14:paraId="28BF81A9" w14:textId="77777777" w:rsidR="00790823" w:rsidRPr="007A0B26" w:rsidRDefault="00790823">
      <w:pPr>
        <w:pStyle w:val="BodyText"/>
      </w:pPr>
    </w:p>
    <w:p w14:paraId="55DDEDC3" w14:textId="77777777" w:rsidR="00790823" w:rsidRPr="007A0B26" w:rsidRDefault="00790823">
      <w:pPr>
        <w:pStyle w:val="BodyText"/>
      </w:pPr>
    </w:p>
    <w:p w14:paraId="3DF7229D" w14:textId="77777777" w:rsidR="00790823" w:rsidRPr="007A0B26" w:rsidRDefault="00790823">
      <w:pPr>
        <w:pStyle w:val="BodyText"/>
      </w:pPr>
    </w:p>
    <w:p w14:paraId="4CF7B388" w14:textId="77777777" w:rsidR="00790823" w:rsidRPr="007A0B26" w:rsidRDefault="00790823">
      <w:pPr>
        <w:pStyle w:val="BodyText"/>
      </w:pPr>
    </w:p>
    <w:p w14:paraId="2156AA7C" w14:textId="27F48263" w:rsidR="52B85AE7" w:rsidRPr="007A0B26" w:rsidRDefault="52B85AE7" w:rsidP="52B85AE7">
      <w:pPr>
        <w:pStyle w:val="Heading1"/>
        <w:rPr>
          <w:color w:val="800000"/>
          <w:sz w:val="20"/>
          <w:szCs w:val="20"/>
        </w:rPr>
      </w:pPr>
    </w:p>
    <w:p w14:paraId="17531BFD" w14:textId="1DA77521" w:rsidR="00206151" w:rsidRDefault="00610CDB" w:rsidP="00206151">
      <w:pPr>
        <w:jc w:val="center"/>
        <w:rPr>
          <w:rStyle w:val="Emphasis"/>
          <w:sz w:val="20"/>
          <w:szCs w:val="20"/>
        </w:rPr>
      </w:pPr>
      <w:r>
        <w:t xml:space="preserve">DOCUMENTO TECNICO </w:t>
      </w:r>
      <w:r w:rsidRPr="00AB7D14">
        <w:rPr>
          <w:i/>
          <w:iCs/>
        </w:rPr>
        <w:t xml:space="preserve">SERVICIO CAPTURA INFORMACIÓN </w:t>
      </w:r>
      <w:r>
        <w:rPr>
          <w:i/>
          <w:iCs/>
        </w:rPr>
        <w:t>MURIC</w:t>
      </w:r>
    </w:p>
    <w:p w14:paraId="38A61EF3" w14:textId="3CC12E1A" w:rsidR="00904E64" w:rsidRPr="00904E64" w:rsidRDefault="00904E64" w:rsidP="00206151">
      <w:pPr>
        <w:jc w:val="center"/>
        <w:rPr>
          <w:rStyle w:val="Emphasis"/>
          <w:color w:val="FF0000"/>
          <w:sz w:val="20"/>
          <w:szCs w:val="20"/>
        </w:rPr>
      </w:pPr>
      <w:r>
        <w:rPr>
          <w:rStyle w:val="Emphasis"/>
          <w:color w:val="FF0000"/>
          <w:sz w:val="20"/>
          <w:szCs w:val="20"/>
        </w:rPr>
        <w:tab/>
      </w:r>
    </w:p>
    <w:p w14:paraId="34FCA50D" w14:textId="77777777" w:rsidR="00206151" w:rsidRPr="007A0B26" w:rsidRDefault="00206151" w:rsidP="00D75DF3">
      <w:pPr>
        <w:rPr>
          <w:rStyle w:val="Emphasis"/>
          <w:sz w:val="20"/>
          <w:szCs w:val="20"/>
        </w:rPr>
      </w:pPr>
    </w:p>
    <w:p w14:paraId="0DC3AB5D" w14:textId="38635A8C" w:rsidR="490E59D9" w:rsidRPr="007A0B26" w:rsidRDefault="490E59D9" w:rsidP="52B85AE7">
      <w:pPr>
        <w:pStyle w:val="Heading1"/>
        <w:jc w:val="center"/>
        <w:rPr>
          <w:rStyle w:val="Emphasis"/>
          <w:sz w:val="20"/>
          <w:szCs w:val="20"/>
        </w:rPr>
      </w:pPr>
    </w:p>
    <w:p w14:paraId="390AD98D" w14:textId="77777777" w:rsidR="00790823" w:rsidRPr="007A0B26" w:rsidRDefault="00790823" w:rsidP="52B85AE7">
      <w:pPr>
        <w:pStyle w:val="BodyText"/>
        <w:jc w:val="center"/>
        <w:rPr>
          <w:b/>
          <w:bCs/>
        </w:rPr>
      </w:pPr>
    </w:p>
    <w:p w14:paraId="7048B8FB" w14:textId="77777777" w:rsidR="00790823" w:rsidRPr="007A0B26" w:rsidRDefault="00790823" w:rsidP="52B85AE7">
      <w:pPr>
        <w:pStyle w:val="BodyText"/>
        <w:jc w:val="center"/>
        <w:rPr>
          <w:b/>
          <w:bCs/>
        </w:rPr>
      </w:pPr>
    </w:p>
    <w:p w14:paraId="30ED6F51" w14:textId="77777777" w:rsidR="00790823" w:rsidRPr="007A0B26" w:rsidRDefault="00790823" w:rsidP="52B85AE7">
      <w:pPr>
        <w:pStyle w:val="BodyText"/>
        <w:jc w:val="center"/>
        <w:rPr>
          <w:b/>
          <w:bCs/>
        </w:rPr>
      </w:pPr>
    </w:p>
    <w:p w14:paraId="1FD45344" w14:textId="77777777" w:rsidR="00790823" w:rsidRPr="007A0B26" w:rsidRDefault="00790823">
      <w:pPr>
        <w:pStyle w:val="BodyText"/>
        <w:rPr>
          <w:b/>
        </w:rPr>
      </w:pPr>
    </w:p>
    <w:p w14:paraId="2F8B0D34" w14:textId="77777777" w:rsidR="00790823" w:rsidRPr="007A0B26" w:rsidRDefault="00790823">
      <w:pPr>
        <w:pStyle w:val="BodyText"/>
        <w:rPr>
          <w:b/>
        </w:rPr>
      </w:pPr>
    </w:p>
    <w:p w14:paraId="048651E5" w14:textId="77777777" w:rsidR="00790823" w:rsidRPr="007A0B26" w:rsidRDefault="00790823">
      <w:pPr>
        <w:pStyle w:val="BodyText"/>
        <w:rPr>
          <w:b/>
        </w:rPr>
      </w:pPr>
    </w:p>
    <w:p w14:paraId="3000750A" w14:textId="77777777" w:rsidR="00790823" w:rsidRPr="007A0B26" w:rsidRDefault="00790823">
      <w:pPr>
        <w:pStyle w:val="BodyText"/>
        <w:rPr>
          <w:b/>
        </w:rPr>
      </w:pPr>
    </w:p>
    <w:p w14:paraId="1C96D8FA" w14:textId="77777777" w:rsidR="00790823" w:rsidRDefault="00790823">
      <w:pPr>
        <w:pStyle w:val="BodyText"/>
        <w:rPr>
          <w:b/>
        </w:rPr>
      </w:pPr>
    </w:p>
    <w:p w14:paraId="0FF0D1D8" w14:textId="77777777" w:rsidR="00610CDB" w:rsidRDefault="00610CDB">
      <w:pPr>
        <w:pStyle w:val="BodyText"/>
        <w:rPr>
          <w:b/>
        </w:rPr>
      </w:pPr>
    </w:p>
    <w:p w14:paraId="6923D3D3" w14:textId="77777777" w:rsidR="00610CDB" w:rsidRDefault="00610CDB">
      <w:pPr>
        <w:pStyle w:val="BodyText"/>
        <w:rPr>
          <w:b/>
        </w:rPr>
      </w:pPr>
    </w:p>
    <w:p w14:paraId="041E127F" w14:textId="77777777" w:rsidR="00610CDB" w:rsidRDefault="00610CDB">
      <w:pPr>
        <w:pStyle w:val="BodyText"/>
        <w:rPr>
          <w:b/>
        </w:rPr>
      </w:pPr>
    </w:p>
    <w:p w14:paraId="090B616F" w14:textId="77777777" w:rsidR="00610CDB" w:rsidRDefault="00610CDB">
      <w:pPr>
        <w:pStyle w:val="BodyText"/>
        <w:rPr>
          <w:b/>
        </w:rPr>
      </w:pPr>
    </w:p>
    <w:p w14:paraId="2FA44CA5" w14:textId="77777777" w:rsidR="00610CDB" w:rsidRDefault="00610CDB">
      <w:pPr>
        <w:pStyle w:val="BodyText"/>
        <w:rPr>
          <w:b/>
        </w:rPr>
      </w:pPr>
    </w:p>
    <w:p w14:paraId="725A6D5D" w14:textId="77777777" w:rsidR="00610CDB" w:rsidRDefault="00610CDB">
      <w:pPr>
        <w:pStyle w:val="BodyText"/>
        <w:rPr>
          <w:b/>
        </w:rPr>
      </w:pPr>
    </w:p>
    <w:p w14:paraId="4DF49170" w14:textId="77777777" w:rsidR="00610CDB" w:rsidRDefault="00610CDB">
      <w:pPr>
        <w:pStyle w:val="BodyText"/>
        <w:rPr>
          <w:b/>
        </w:rPr>
      </w:pPr>
    </w:p>
    <w:p w14:paraId="4F2612A7" w14:textId="77777777" w:rsidR="00610CDB" w:rsidRPr="007A0B26" w:rsidRDefault="00610CDB">
      <w:pPr>
        <w:pStyle w:val="BodyText"/>
        <w:rPr>
          <w:b/>
        </w:rPr>
      </w:pPr>
    </w:p>
    <w:p w14:paraId="620EA837" w14:textId="77777777" w:rsidR="00790823" w:rsidRPr="007A0B26" w:rsidRDefault="00790823">
      <w:pPr>
        <w:pStyle w:val="BodyText"/>
        <w:rPr>
          <w:b/>
        </w:rPr>
      </w:pPr>
    </w:p>
    <w:p w14:paraId="67582510" w14:textId="77777777" w:rsidR="00790823" w:rsidRPr="007A0B26" w:rsidRDefault="00790823">
      <w:pPr>
        <w:pStyle w:val="BodyText"/>
        <w:rPr>
          <w:b/>
        </w:rPr>
      </w:pPr>
    </w:p>
    <w:p w14:paraId="3B92C3E9" w14:textId="77777777" w:rsidR="00790823" w:rsidRPr="007A0B26" w:rsidRDefault="00790823">
      <w:pPr>
        <w:pStyle w:val="BodyText"/>
        <w:rPr>
          <w:b/>
        </w:rPr>
      </w:pPr>
    </w:p>
    <w:p w14:paraId="0872871B" w14:textId="77777777" w:rsidR="00790823" w:rsidRPr="007A0B26" w:rsidRDefault="00790823">
      <w:pPr>
        <w:pStyle w:val="BodyText"/>
        <w:rPr>
          <w:b/>
        </w:rPr>
      </w:pPr>
    </w:p>
    <w:p w14:paraId="2CB5D8E6" w14:textId="56957C0F" w:rsidR="00790823" w:rsidRPr="007A0B26" w:rsidRDefault="00790823">
      <w:pPr>
        <w:pStyle w:val="BodyText"/>
        <w:rPr>
          <w:b/>
        </w:rPr>
      </w:pPr>
    </w:p>
    <w:p w14:paraId="3FC52510" w14:textId="3B8BAB53" w:rsidR="00206151" w:rsidRPr="007A0B26" w:rsidRDefault="00610CDB" w:rsidP="00206151">
      <w:pPr>
        <w:pStyle w:val="BodyText"/>
        <w:jc w:val="center"/>
        <w:rPr>
          <w:b/>
        </w:rPr>
      </w:pPr>
      <w:r>
        <w:rPr>
          <w:b/>
        </w:rPr>
        <w:t>Febrero</w:t>
      </w:r>
      <w:r w:rsidR="00E3605D" w:rsidRPr="007A0B26">
        <w:rPr>
          <w:b/>
        </w:rPr>
        <w:t xml:space="preserve"> </w:t>
      </w:r>
      <w:r w:rsidR="00206151" w:rsidRPr="007A0B26">
        <w:rPr>
          <w:b/>
        </w:rPr>
        <w:t>202</w:t>
      </w:r>
      <w:r w:rsidR="000B3385">
        <w:rPr>
          <w:b/>
        </w:rPr>
        <w:t>4</w:t>
      </w:r>
    </w:p>
    <w:p w14:paraId="574EAAF9" w14:textId="77777777" w:rsidR="00790823" w:rsidRPr="007A0B26" w:rsidRDefault="00790823">
      <w:pPr>
        <w:pStyle w:val="BodyText"/>
        <w:rPr>
          <w:b/>
        </w:rPr>
      </w:pPr>
    </w:p>
    <w:p w14:paraId="0001EDE0" w14:textId="77777777" w:rsidR="00790823" w:rsidRPr="007A0B26" w:rsidRDefault="00790823">
      <w:pPr>
        <w:pStyle w:val="BodyText"/>
        <w:rPr>
          <w:b/>
        </w:rPr>
      </w:pPr>
    </w:p>
    <w:p w14:paraId="650F4E90" w14:textId="77777777" w:rsidR="00790823" w:rsidRPr="007A0B26" w:rsidRDefault="00790823">
      <w:pPr>
        <w:pStyle w:val="BodyText"/>
        <w:spacing w:before="5"/>
        <w:rPr>
          <w:b/>
        </w:rPr>
      </w:pPr>
    </w:p>
    <w:p w14:paraId="6EB8DB34" w14:textId="77777777" w:rsidR="00790823" w:rsidRPr="007A0B26" w:rsidRDefault="00790823" w:rsidP="00206151">
      <w:pPr>
        <w:rPr>
          <w:sz w:val="20"/>
          <w:szCs w:val="20"/>
        </w:rPr>
        <w:sectPr w:rsidR="00790823" w:rsidRPr="007A0B26">
          <w:headerReference w:type="default" r:id="rId13"/>
          <w:footerReference w:type="default" r:id="rId14"/>
          <w:type w:val="continuous"/>
          <w:pgSz w:w="12250" w:h="15850"/>
          <w:pgMar w:top="1500" w:right="880" w:bottom="280" w:left="1040" w:header="720" w:footer="720" w:gutter="0"/>
          <w:cols w:space="720"/>
        </w:sectPr>
      </w:pPr>
    </w:p>
    <w:p w14:paraId="44BE3F92" w14:textId="77777777" w:rsidR="00790823" w:rsidRPr="007A0B26" w:rsidRDefault="00790823">
      <w:pPr>
        <w:pStyle w:val="BodyText"/>
        <w:rPr>
          <w:b/>
        </w:rPr>
      </w:pPr>
    </w:p>
    <w:p w14:paraId="51998A3F" w14:textId="77777777" w:rsidR="00790823" w:rsidRPr="007A0B26" w:rsidRDefault="00790823">
      <w:pPr>
        <w:pStyle w:val="BodyText"/>
        <w:spacing w:before="6"/>
        <w:rPr>
          <w:b/>
        </w:rPr>
      </w:pPr>
    </w:p>
    <w:p w14:paraId="0A59744C" w14:textId="77777777" w:rsidR="00790823" w:rsidRPr="007A0B26" w:rsidRDefault="00F52FDA">
      <w:pPr>
        <w:spacing w:before="94"/>
        <w:ind w:left="4137" w:right="4148"/>
        <w:jc w:val="center"/>
        <w:rPr>
          <w:b/>
          <w:sz w:val="20"/>
          <w:szCs w:val="20"/>
        </w:rPr>
      </w:pPr>
      <w:r w:rsidRPr="007A0B26">
        <w:rPr>
          <w:b/>
          <w:sz w:val="20"/>
          <w:szCs w:val="20"/>
        </w:rPr>
        <w:t>Tabla de contenido</w:t>
      </w:r>
    </w:p>
    <w:p w14:paraId="567AE37F" w14:textId="77777777" w:rsidR="00790823" w:rsidRPr="007A0B26" w:rsidRDefault="00790823">
      <w:pPr>
        <w:rPr>
          <w:sz w:val="20"/>
          <w:szCs w:val="20"/>
        </w:rPr>
      </w:pPr>
    </w:p>
    <w:sdt>
      <w:sdtPr>
        <w:rPr>
          <w:rFonts w:ascii="Arial" w:eastAsia="Arial" w:hAnsi="Arial" w:cs="Arial"/>
          <w:b w:val="0"/>
          <w:bCs w:val="0"/>
          <w:color w:val="auto"/>
          <w:sz w:val="20"/>
          <w:szCs w:val="20"/>
          <w:lang w:val="es-ES" w:eastAsia="es-ES" w:bidi="es-ES"/>
        </w:rPr>
        <w:id w:val="161640252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A462207" w14:textId="40D7E03D" w:rsidR="0096146D" w:rsidRPr="007A0B26" w:rsidRDefault="0096146D">
          <w:pPr>
            <w:pStyle w:val="TOCHeading"/>
            <w:rPr>
              <w:rFonts w:ascii="Arial" w:hAnsi="Arial" w:cs="Arial"/>
              <w:sz w:val="20"/>
              <w:szCs w:val="20"/>
            </w:rPr>
          </w:pPr>
        </w:p>
        <w:p w14:paraId="159109D5" w14:textId="57C51F4F" w:rsidR="00DA2699" w:rsidRDefault="0096146D">
          <w:pPr>
            <w:pStyle w:val="TOC1"/>
            <w:tabs>
              <w:tab w:val="left" w:pos="660"/>
              <w:tab w:val="right" w:leader="dot" w:pos="1032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lang w:val="es-419" w:eastAsia="es-419" w:bidi="ar-SA"/>
              <w14:ligatures w14:val="standardContextual"/>
            </w:rPr>
          </w:pPr>
          <w:r w:rsidRPr="007A0B26">
            <w:rPr>
              <w:rFonts w:ascii="Arial" w:hAnsi="Arial" w:cs="Arial"/>
              <w:b w:val="0"/>
              <w:bCs w:val="0"/>
              <w:sz w:val="20"/>
              <w:szCs w:val="20"/>
            </w:rPr>
            <w:fldChar w:fldCharType="begin"/>
          </w:r>
          <w:r w:rsidRPr="007A0B26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7A0B26">
            <w:rPr>
              <w:rFonts w:ascii="Arial" w:hAnsi="Arial" w:cs="Arial"/>
              <w:b w:val="0"/>
              <w:bCs w:val="0"/>
              <w:sz w:val="20"/>
              <w:szCs w:val="20"/>
            </w:rPr>
            <w:fldChar w:fldCharType="separate"/>
          </w:r>
          <w:hyperlink w:anchor="_Toc190872785" w:history="1">
            <w:r w:rsidR="00DA2699" w:rsidRPr="00ED1942">
              <w:rPr>
                <w:rStyle w:val="Hyperlink"/>
                <w:noProof/>
              </w:rPr>
              <w:t>1.</w:t>
            </w:r>
            <w:r w:rsidR="00DA2699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lang w:val="es-419" w:eastAsia="es-419" w:bidi="ar-SA"/>
                <w14:ligatures w14:val="standardContextual"/>
              </w:rPr>
              <w:tab/>
            </w:r>
            <w:r w:rsidR="00DA2699" w:rsidRPr="00ED1942">
              <w:rPr>
                <w:rStyle w:val="Hyperlink"/>
                <w:noProof/>
              </w:rPr>
              <w:t>Introducción</w:t>
            </w:r>
            <w:r w:rsidR="00DA2699">
              <w:rPr>
                <w:noProof/>
                <w:webHidden/>
              </w:rPr>
              <w:tab/>
            </w:r>
            <w:r w:rsidR="00DA2699">
              <w:rPr>
                <w:noProof/>
                <w:webHidden/>
              </w:rPr>
              <w:fldChar w:fldCharType="begin"/>
            </w:r>
            <w:r w:rsidR="00DA2699">
              <w:rPr>
                <w:noProof/>
                <w:webHidden/>
              </w:rPr>
              <w:instrText xml:space="preserve"> PAGEREF _Toc190872785 \h </w:instrText>
            </w:r>
            <w:r w:rsidR="00DA2699">
              <w:rPr>
                <w:noProof/>
                <w:webHidden/>
              </w:rPr>
            </w:r>
            <w:r w:rsidR="00DA2699">
              <w:rPr>
                <w:noProof/>
                <w:webHidden/>
              </w:rPr>
              <w:fldChar w:fldCharType="separate"/>
            </w:r>
            <w:r w:rsidR="00DA2699">
              <w:rPr>
                <w:noProof/>
                <w:webHidden/>
              </w:rPr>
              <w:t>3</w:t>
            </w:r>
            <w:r w:rsidR="00DA2699">
              <w:rPr>
                <w:noProof/>
                <w:webHidden/>
              </w:rPr>
              <w:fldChar w:fldCharType="end"/>
            </w:r>
          </w:hyperlink>
        </w:p>
        <w:p w14:paraId="7832F7C8" w14:textId="0F999025" w:rsidR="00DA2699" w:rsidRDefault="00DA2699">
          <w:pPr>
            <w:pStyle w:val="TOC1"/>
            <w:tabs>
              <w:tab w:val="left" w:pos="660"/>
              <w:tab w:val="right" w:leader="dot" w:pos="1032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lang w:val="es-419" w:eastAsia="es-419" w:bidi="ar-SA"/>
              <w14:ligatures w14:val="standardContextual"/>
            </w:rPr>
          </w:pPr>
          <w:hyperlink w:anchor="_Toc190872786" w:history="1">
            <w:r w:rsidRPr="00ED1942">
              <w:rPr>
                <w:rStyle w:val="Hyperlink"/>
                <w:noProof/>
              </w:rPr>
              <w:t>2.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lang w:val="es-419" w:eastAsia="es-419" w:bidi="ar-SA"/>
                <w14:ligatures w14:val="standardContextual"/>
              </w:rPr>
              <w:tab/>
            </w:r>
            <w:r w:rsidRPr="00ED1942">
              <w:rPr>
                <w:rStyle w:val="Hyperlink"/>
                <w:noProof/>
              </w:rPr>
              <w:t>Objetivos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_Toc190872786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58B7D4" w14:textId="1F8E46F6" w:rsidR="00DA2699" w:rsidRDefault="00DA2699">
          <w:pPr>
            <w:pStyle w:val="TOC1"/>
            <w:tabs>
              <w:tab w:val="left" w:pos="660"/>
              <w:tab w:val="right" w:leader="dot" w:pos="1032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lang w:val="es-419" w:eastAsia="es-419" w:bidi="ar-SA"/>
              <w14:ligatures w14:val="standardContextual"/>
            </w:rPr>
          </w:pPr>
          <w:hyperlink w:anchor="_Toc190872787" w:history="1">
            <w:r w:rsidRPr="00ED1942">
              <w:rPr>
                <w:rStyle w:val="Hyperlink"/>
                <w:noProof/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lang w:val="es-419" w:eastAsia="es-419" w:bidi="ar-SA"/>
                <w14:ligatures w14:val="standardContextual"/>
              </w:rPr>
              <w:tab/>
            </w:r>
            <w:r w:rsidRPr="00ED1942">
              <w:rPr>
                <w:rStyle w:val="Hyperlink"/>
                <w:noProof/>
              </w:rPr>
              <w:t>Beneficios de la implementación del API REST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_Toc190872787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9129BE" w14:textId="7E9A863F" w:rsidR="00DA2699" w:rsidRDefault="00DA2699">
          <w:pPr>
            <w:pStyle w:val="TOC1"/>
            <w:tabs>
              <w:tab w:val="left" w:pos="660"/>
              <w:tab w:val="right" w:leader="dot" w:pos="1032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lang w:val="es-419" w:eastAsia="es-419" w:bidi="ar-SA"/>
              <w14:ligatures w14:val="standardContextual"/>
            </w:rPr>
          </w:pPr>
          <w:hyperlink w:anchor="_Toc190872788" w:history="1">
            <w:r w:rsidRPr="00ED1942">
              <w:rPr>
                <w:rStyle w:val="Hyperlink"/>
                <w:noProof/>
              </w:rPr>
              <w:t>4.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lang w:val="es-419" w:eastAsia="es-419" w:bidi="ar-SA"/>
                <w14:ligatures w14:val="standardContextual"/>
              </w:rPr>
              <w:tab/>
            </w:r>
            <w:r w:rsidRPr="00ED1942">
              <w:rPr>
                <w:rStyle w:val="Hyperlink"/>
                <w:noProof/>
              </w:rPr>
              <w:t>Desarrollo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_Toc190872788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FB1CD0" w14:textId="7F5EA495" w:rsidR="00DA2699" w:rsidRDefault="00DA2699">
          <w:pPr>
            <w:pStyle w:val="TOC2"/>
            <w:tabs>
              <w:tab w:val="left" w:pos="880"/>
              <w:tab w:val="right" w:leader="dot" w:pos="10320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s-419" w:eastAsia="es-419" w:bidi="ar-SA"/>
              <w14:ligatures w14:val="standardContextual"/>
            </w:rPr>
          </w:pPr>
          <w:hyperlink w:anchor="_Toc190872789" w:history="1">
            <w:r w:rsidRPr="00ED1942">
              <w:rPr>
                <w:rStyle w:val="Hyperlink"/>
                <w:noProof/>
                <w:spacing w:val="-3"/>
                <w:w w:val="99"/>
              </w:rPr>
              <w:t>4.1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s-419" w:eastAsia="es-419" w:bidi="ar-SA"/>
                <w14:ligatures w14:val="standardContextual"/>
              </w:rPr>
              <w:tab/>
            </w:r>
            <w:r w:rsidRPr="00ED1942">
              <w:rPr>
                <w:rStyle w:val="Hyperlink"/>
                <w:noProof/>
                <w:spacing w:val="-3"/>
              </w:rPr>
              <w:t>Exposición del servicio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_Toc190872789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8D39A6" w14:textId="4038DE6D" w:rsidR="00DA2699" w:rsidRDefault="00DA2699">
          <w:pPr>
            <w:pStyle w:val="TOC2"/>
            <w:tabs>
              <w:tab w:val="left" w:pos="880"/>
              <w:tab w:val="right" w:leader="dot" w:pos="10320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s-419" w:eastAsia="es-419" w:bidi="ar-SA"/>
              <w14:ligatures w14:val="standardContextual"/>
            </w:rPr>
          </w:pPr>
          <w:hyperlink w:anchor="_Toc190872790" w:history="1">
            <w:r w:rsidRPr="00ED1942">
              <w:rPr>
                <w:rStyle w:val="Hyperlink"/>
                <w:noProof/>
                <w:spacing w:val="-3"/>
                <w:w w:val="99"/>
              </w:rPr>
              <w:t>4.2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s-419" w:eastAsia="es-419" w:bidi="ar-SA"/>
                <w14:ligatures w14:val="standardContextual"/>
              </w:rPr>
              <w:tab/>
            </w:r>
            <w:r w:rsidRPr="00ED1942">
              <w:rPr>
                <w:rStyle w:val="Hyperlink"/>
                <w:noProof/>
                <w:spacing w:val="-3"/>
              </w:rPr>
              <w:t>Servicios expuestos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_Toc190872790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E93FF1" w14:textId="4792C3DF" w:rsidR="00DA2699" w:rsidRDefault="00DA2699">
          <w:pPr>
            <w:pStyle w:val="TOC2"/>
            <w:tabs>
              <w:tab w:val="left" w:pos="1100"/>
              <w:tab w:val="right" w:leader="dot" w:pos="10320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s-419" w:eastAsia="es-419" w:bidi="ar-SA"/>
              <w14:ligatures w14:val="standardContextual"/>
            </w:rPr>
          </w:pPr>
          <w:hyperlink w:anchor="_Toc190872791" w:history="1">
            <w:r w:rsidRPr="00ED1942">
              <w:rPr>
                <w:rStyle w:val="Hyperlink"/>
                <w:noProof/>
                <w:spacing w:val="-3"/>
                <w:w w:val="99"/>
              </w:rPr>
              <w:t>4.2.1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s-419" w:eastAsia="es-419" w:bidi="ar-SA"/>
                <w14:ligatures w14:val="standardContextual"/>
              </w:rPr>
              <w:tab/>
            </w:r>
            <w:r w:rsidRPr="00ED1942">
              <w:rPr>
                <w:rStyle w:val="Hyperlink"/>
                <w:noProof/>
                <w:spacing w:val="-3"/>
              </w:rPr>
              <w:t>Servicio</w:t>
            </w:r>
            <w:r w:rsidRPr="00ED1942">
              <w:rPr>
                <w:rStyle w:val="Hyperlink"/>
                <w:noProof/>
                <w:spacing w:val="-5"/>
              </w:rPr>
              <w:t xml:space="preserve"> </w:t>
            </w:r>
            <w:r w:rsidRPr="00ED1942">
              <w:rPr>
                <w:rStyle w:val="Hyperlink"/>
                <w:i/>
                <w:iCs/>
                <w:noProof/>
                <w:spacing w:val="-3"/>
              </w:rPr>
              <w:t>login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_Toc190872791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46C198" w14:textId="5F84C24C" w:rsidR="00DA2699" w:rsidRDefault="00DA2699">
          <w:pPr>
            <w:pStyle w:val="TOC2"/>
            <w:tabs>
              <w:tab w:val="left" w:pos="660"/>
              <w:tab w:val="right" w:leader="dot" w:pos="10320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s-419" w:eastAsia="es-419" w:bidi="ar-SA"/>
              <w14:ligatures w14:val="standardContextual"/>
            </w:rPr>
          </w:pPr>
          <w:hyperlink w:anchor="_Toc190872792" w:history="1">
            <w:r w:rsidRPr="00ED1942">
              <w:rPr>
                <w:rStyle w:val="Hyperlink"/>
                <w:noProof/>
                <w:spacing w:val="-1"/>
                <w:w w:val="99"/>
              </w:rPr>
              <w:t>a.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s-419" w:eastAsia="es-419" w:bidi="ar-SA"/>
                <w14:ligatures w14:val="standardContextual"/>
              </w:rPr>
              <w:tab/>
            </w:r>
            <w:r w:rsidRPr="00ED1942">
              <w:rPr>
                <w:rStyle w:val="Hyperlink"/>
                <w:noProof/>
              </w:rPr>
              <w:t>Parámetros de</w:t>
            </w:r>
            <w:r w:rsidRPr="00ED1942">
              <w:rPr>
                <w:rStyle w:val="Hyperlink"/>
                <w:noProof/>
                <w:spacing w:val="-3"/>
              </w:rPr>
              <w:t xml:space="preserve"> </w:t>
            </w:r>
            <w:r w:rsidRPr="00ED1942">
              <w:rPr>
                <w:rStyle w:val="Hyperlink"/>
                <w:noProof/>
              </w:rPr>
              <w:t>entrada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_Toc190872792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7D8ACE" w14:textId="118DEA78" w:rsidR="00DA2699" w:rsidRDefault="00DA2699">
          <w:pPr>
            <w:pStyle w:val="TOC2"/>
            <w:tabs>
              <w:tab w:val="left" w:pos="660"/>
              <w:tab w:val="right" w:leader="dot" w:pos="10320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s-419" w:eastAsia="es-419" w:bidi="ar-SA"/>
              <w14:ligatures w14:val="standardContextual"/>
            </w:rPr>
          </w:pPr>
          <w:hyperlink w:anchor="_Toc190872793" w:history="1">
            <w:r w:rsidRPr="00ED1942">
              <w:rPr>
                <w:rStyle w:val="Hyperlink"/>
                <w:noProof/>
                <w:spacing w:val="-1"/>
                <w:w w:val="99"/>
              </w:rPr>
              <w:t>b.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s-419" w:eastAsia="es-419" w:bidi="ar-SA"/>
                <w14:ligatures w14:val="standardContextual"/>
              </w:rPr>
              <w:tab/>
            </w:r>
            <w:r w:rsidRPr="00ED1942">
              <w:rPr>
                <w:rStyle w:val="Hyperlink"/>
                <w:noProof/>
              </w:rPr>
              <w:t>Parámetros de</w:t>
            </w:r>
            <w:r w:rsidRPr="00ED1942">
              <w:rPr>
                <w:rStyle w:val="Hyperlink"/>
                <w:noProof/>
                <w:spacing w:val="-3"/>
              </w:rPr>
              <w:t xml:space="preserve"> </w:t>
            </w:r>
            <w:r w:rsidRPr="00ED1942">
              <w:rPr>
                <w:rStyle w:val="Hyperlink"/>
                <w:noProof/>
              </w:rPr>
              <w:t>salida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_Toc190872793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42EF95" w14:textId="0E87BFC9" w:rsidR="00DA2699" w:rsidRDefault="00DA2699">
          <w:pPr>
            <w:pStyle w:val="TOC2"/>
            <w:tabs>
              <w:tab w:val="left" w:pos="660"/>
              <w:tab w:val="right" w:leader="dot" w:pos="10320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s-419" w:eastAsia="es-419" w:bidi="ar-SA"/>
              <w14:ligatures w14:val="standardContextual"/>
            </w:rPr>
          </w:pPr>
          <w:hyperlink w:anchor="_Toc190872794" w:history="1">
            <w:r w:rsidRPr="00ED1942">
              <w:rPr>
                <w:rStyle w:val="Hyperlink"/>
                <w:noProof/>
                <w:spacing w:val="-1"/>
                <w:w w:val="99"/>
              </w:rPr>
              <w:t>c.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s-419" w:eastAsia="es-419" w:bidi="ar-SA"/>
                <w14:ligatures w14:val="standardContextual"/>
              </w:rPr>
              <w:tab/>
            </w:r>
            <w:r w:rsidRPr="00ED1942">
              <w:rPr>
                <w:rStyle w:val="Hyperlink"/>
                <w:noProof/>
              </w:rPr>
              <w:t>Ejemplo de consumo/respuesta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_Toc190872794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EDEC70" w14:textId="06382C76" w:rsidR="00DA2699" w:rsidRDefault="00DA2699">
          <w:pPr>
            <w:pStyle w:val="TOC2"/>
            <w:tabs>
              <w:tab w:val="left" w:pos="1100"/>
              <w:tab w:val="right" w:leader="dot" w:pos="10320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s-419" w:eastAsia="es-419" w:bidi="ar-SA"/>
              <w14:ligatures w14:val="standardContextual"/>
            </w:rPr>
          </w:pPr>
          <w:hyperlink w:anchor="_Toc190872795" w:history="1">
            <w:r w:rsidRPr="00ED1942">
              <w:rPr>
                <w:rStyle w:val="Hyperlink"/>
                <w:noProof/>
                <w:spacing w:val="-3"/>
                <w:w w:val="99"/>
              </w:rPr>
              <w:t>4.2.2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s-419" w:eastAsia="es-419" w:bidi="ar-SA"/>
                <w14:ligatures w14:val="standardContextual"/>
              </w:rPr>
              <w:tab/>
            </w:r>
            <w:r w:rsidRPr="00ED1942">
              <w:rPr>
                <w:rStyle w:val="Hyperlink"/>
                <w:noProof/>
                <w:spacing w:val="-3"/>
              </w:rPr>
              <w:t>Servicio</w:t>
            </w:r>
            <w:r w:rsidRPr="00ED1942">
              <w:rPr>
                <w:rStyle w:val="Hyperlink"/>
                <w:noProof/>
                <w:spacing w:val="-5"/>
              </w:rPr>
              <w:t xml:space="preserve"> </w:t>
            </w:r>
            <w:r w:rsidRPr="00ED1942">
              <w:rPr>
                <w:rStyle w:val="Hyperlink"/>
                <w:noProof/>
                <w:spacing w:val="-3"/>
              </w:rPr>
              <w:t>envío información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_Toc190872795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945F33" w14:textId="50D23638" w:rsidR="00DA2699" w:rsidRDefault="00DA2699">
          <w:pPr>
            <w:pStyle w:val="TOC2"/>
            <w:tabs>
              <w:tab w:val="left" w:pos="660"/>
              <w:tab w:val="right" w:leader="dot" w:pos="10320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s-419" w:eastAsia="es-419" w:bidi="ar-SA"/>
              <w14:ligatures w14:val="standardContextual"/>
            </w:rPr>
          </w:pPr>
          <w:hyperlink w:anchor="_Toc190872796" w:history="1">
            <w:r w:rsidRPr="00ED1942">
              <w:rPr>
                <w:rStyle w:val="Hyperlink"/>
                <w:noProof/>
                <w:spacing w:val="-1"/>
                <w:w w:val="99"/>
              </w:rPr>
              <w:t>a.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s-419" w:eastAsia="es-419" w:bidi="ar-SA"/>
                <w14:ligatures w14:val="standardContextual"/>
              </w:rPr>
              <w:tab/>
            </w:r>
            <w:r w:rsidRPr="00ED1942">
              <w:rPr>
                <w:rStyle w:val="Hyperlink"/>
                <w:noProof/>
              </w:rPr>
              <w:t>Objeto JSON: Objeto JSON-AVRO de ejemplo para el envío de información.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_Toc190872796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15118E" w14:textId="1A261AFB" w:rsidR="00DA2699" w:rsidRDefault="00DA2699">
          <w:pPr>
            <w:pStyle w:val="TOC2"/>
            <w:tabs>
              <w:tab w:val="left" w:pos="660"/>
              <w:tab w:val="right" w:leader="dot" w:pos="10320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s-419" w:eastAsia="es-419" w:bidi="ar-SA"/>
              <w14:ligatures w14:val="standardContextual"/>
            </w:rPr>
          </w:pPr>
          <w:hyperlink w:anchor="_Toc190872797" w:history="1">
            <w:r w:rsidRPr="00ED1942">
              <w:rPr>
                <w:rStyle w:val="Hyperlink"/>
                <w:noProof/>
                <w:spacing w:val="-1"/>
                <w:w w:val="99"/>
              </w:rPr>
              <w:t>b.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s-419" w:eastAsia="es-419" w:bidi="ar-SA"/>
                <w14:ligatures w14:val="standardContextual"/>
              </w:rPr>
              <w:tab/>
            </w:r>
            <w:r w:rsidRPr="00ED1942">
              <w:rPr>
                <w:rStyle w:val="Hyperlink"/>
                <w:noProof/>
              </w:rPr>
              <w:t>Datos de</w:t>
            </w:r>
            <w:r w:rsidRPr="00ED1942">
              <w:rPr>
                <w:rStyle w:val="Hyperlink"/>
                <w:noProof/>
                <w:spacing w:val="-3"/>
              </w:rPr>
              <w:t xml:space="preserve"> </w:t>
            </w:r>
            <w:r w:rsidRPr="00ED1942">
              <w:rPr>
                <w:rStyle w:val="Hyperlink"/>
                <w:noProof/>
              </w:rPr>
              <w:t>salida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_Toc190872797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4F28E3" w14:textId="4514B689" w:rsidR="00DA2699" w:rsidRDefault="00DA2699">
          <w:pPr>
            <w:pStyle w:val="TOC2"/>
            <w:tabs>
              <w:tab w:val="left" w:pos="880"/>
              <w:tab w:val="right" w:leader="dot" w:pos="10320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s-419" w:eastAsia="es-419" w:bidi="ar-SA"/>
              <w14:ligatures w14:val="standardContextual"/>
            </w:rPr>
          </w:pPr>
          <w:hyperlink w:anchor="_Toc190872798" w:history="1">
            <w:r w:rsidRPr="00ED1942">
              <w:rPr>
                <w:rStyle w:val="Hyperlink"/>
                <w:noProof/>
              </w:rPr>
              <w:t>4.3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s-419" w:eastAsia="es-419" w:bidi="ar-SA"/>
                <w14:ligatures w14:val="standardContextual"/>
              </w:rPr>
              <w:tab/>
            </w:r>
            <w:r w:rsidRPr="00ED1942">
              <w:rPr>
                <w:rStyle w:val="Hyperlink"/>
                <w:noProof/>
              </w:rPr>
              <w:t>Seguridad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_Toc190872798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E05E10" w14:textId="2B250B72" w:rsidR="00DA2699" w:rsidRPr="000E0875" w:rsidRDefault="00DA2699" w:rsidP="000E0875">
          <w:pPr>
            <w:pStyle w:val="TOC2"/>
            <w:tabs>
              <w:tab w:val="left" w:pos="1100"/>
              <w:tab w:val="right" w:leader="dot" w:pos="10320"/>
            </w:tabs>
            <w:rPr>
              <w:rStyle w:val="Hyperlink"/>
              <w:spacing w:val="-3"/>
              <w:w w:val="99"/>
            </w:rPr>
          </w:pPr>
          <w:hyperlink w:anchor="_Toc190872799" w:history="1">
            <w:r w:rsidRPr="00ED1942">
              <w:rPr>
                <w:rStyle w:val="Hyperlink"/>
                <w:noProof/>
                <w:spacing w:val="-3"/>
                <w:w w:val="99"/>
              </w:rPr>
              <w:t>4.3.1</w:t>
            </w:r>
            <w:r w:rsidRPr="000E0875">
              <w:rPr>
                <w:rStyle w:val="Hyperlink"/>
                <w:spacing w:val="-3"/>
                <w:w w:val="99"/>
              </w:rPr>
              <w:tab/>
            </w:r>
            <w:r w:rsidRPr="000E0875">
              <w:rPr>
                <w:rStyle w:val="Hyperlink"/>
                <w:noProof/>
                <w:spacing w:val="-3"/>
                <w:w w:val="99"/>
              </w:rPr>
              <w:t>Estándar OAuth</w:t>
            </w:r>
            <w:r w:rsidRPr="000E0875">
              <w:rPr>
                <w:rStyle w:val="Hyperlink"/>
                <w:webHidden/>
                <w:spacing w:val="-3"/>
                <w:w w:val="99"/>
              </w:rPr>
              <w:tab/>
            </w:r>
            <w:r w:rsidRPr="000E0875">
              <w:rPr>
                <w:rStyle w:val="Hyperlink"/>
                <w:webHidden/>
                <w:spacing w:val="-3"/>
                <w:w w:val="99"/>
              </w:rPr>
              <w:fldChar w:fldCharType="begin"/>
            </w:r>
            <w:r w:rsidRPr="000E0875">
              <w:rPr>
                <w:rStyle w:val="Hyperlink"/>
                <w:webHidden/>
                <w:spacing w:val="-3"/>
                <w:w w:val="99"/>
              </w:rPr>
              <w:instrText xml:space="preserve"> PAGEREF _Toc190872799 \h </w:instrText>
            </w:r>
            <w:r w:rsidRPr="000E0875">
              <w:rPr>
                <w:rStyle w:val="Hyperlink"/>
                <w:webHidden/>
                <w:spacing w:val="-3"/>
                <w:w w:val="99"/>
              </w:rPr>
            </w:r>
            <w:r w:rsidRPr="000E0875">
              <w:rPr>
                <w:rStyle w:val="Hyperlink"/>
                <w:webHidden/>
                <w:spacing w:val="-3"/>
                <w:w w:val="99"/>
              </w:rPr>
              <w:fldChar w:fldCharType="separate"/>
            </w:r>
            <w:r w:rsidRPr="000E0875">
              <w:rPr>
                <w:rStyle w:val="Hyperlink"/>
                <w:webHidden/>
                <w:spacing w:val="-3"/>
                <w:w w:val="99"/>
              </w:rPr>
              <w:t>6</w:t>
            </w:r>
            <w:r w:rsidRPr="000E0875">
              <w:rPr>
                <w:rStyle w:val="Hyperlink"/>
                <w:webHidden/>
                <w:spacing w:val="-3"/>
                <w:w w:val="99"/>
              </w:rPr>
              <w:fldChar w:fldCharType="end"/>
            </w:r>
          </w:hyperlink>
        </w:p>
        <w:p w14:paraId="35855E3C" w14:textId="3CE3E6A1" w:rsidR="00DA2699" w:rsidRDefault="00DA2699">
          <w:pPr>
            <w:pStyle w:val="TOC2"/>
            <w:tabs>
              <w:tab w:val="left" w:pos="880"/>
              <w:tab w:val="right" w:leader="dot" w:pos="10320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s-419" w:eastAsia="es-419" w:bidi="ar-SA"/>
              <w14:ligatures w14:val="standardContextual"/>
            </w:rPr>
          </w:pPr>
          <w:hyperlink w:anchor="_Toc190872800" w:history="1">
            <w:r w:rsidRPr="00ED1942">
              <w:rPr>
                <w:rStyle w:val="Hyperlink"/>
                <w:noProof/>
              </w:rPr>
              <w:t>4.4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s-419" w:eastAsia="es-419" w:bidi="ar-SA"/>
                <w14:ligatures w14:val="standardContextual"/>
              </w:rPr>
              <w:tab/>
            </w:r>
            <w:r w:rsidRPr="00ED1942">
              <w:rPr>
                <w:rStyle w:val="Hyperlink"/>
                <w:noProof/>
                <w:spacing w:val="-3"/>
              </w:rPr>
              <w:t xml:space="preserve">Condiciones </w:t>
            </w:r>
            <w:r w:rsidRPr="00ED1942">
              <w:rPr>
                <w:rStyle w:val="Hyperlink"/>
                <w:noProof/>
                <w:spacing w:val="-5"/>
              </w:rPr>
              <w:t xml:space="preserve">para </w:t>
            </w:r>
            <w:r w:rsidRPr="00ED1942">
              <w:rPr>
                <w:rStyle w:val="Hyperlink"/>
                <w:noProof/>
                <w:spacing w:val="-3"/>
              </w:rPr>
              <w:t xml:space="preserve">consumir </w:t>
            </w:r>
            <w:r w:rsidRPr="00ED1942">
              <w:rPr>
                <w:rStyle w:val="Hyperlink"/>
                <w:noProof/>
              </w:rPr>
              <w:t>el servicio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_Toc190872800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7CF624" w14:textId="07B21876" w:rsidR="00DA2699" w:rsidRDefault="00DA2699">
          <w:pPr>
            <w:pStyle w:val="TOC1"/>
            <w:tabs>
              <w:tab w:val="right" w:leader="dot" w:pos="1032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lang w:val="es-419" w:eastAsia="es-419" w:bidi="ar-SA"/>
              <w14:ligatures w14:val="standardContextual"/>
            </w:rPr>
          </w:pPr>
          <w:hyperlink w:anchor="_Toc190872801" w:history="1">
            <w:r w:rsidRPr="00ED1942">
              <w:rPr>
                <w:rStyle w:val="Hyperlink"/>
                <w:noProof/>
                <w:shd w:val="clear" w:color="auto" w:fill="CCCCCC"/>
              </w:rPr>
              <w:t>5.</w:t>
            </w:r>
            <w:r w:rsidRPr="00ED1942">
              <w:rPr>
                <w:rStyle w:val="Hyperlink"/>
                <w:noProof/>
                <w:spacing w:val="3"/>
                <w:shd w:val="clear" w:color="auto" w:fill="CCCCCC"/>
              </w:rPr>
              <w:t xml:space="preserve"> </w:t>
            </w:r>
            <w:r w:rsidRPr="00ED1942">
              <w:rPr>
                <w:rStyle w:val="Hyperlink"/>
                <w:noProof/>
                <w:spacing w:val="-5"/>
                <w:shd w:val="clear" w:color="auto" w:fill="CCCCCC"/>
              </w:rPr>
              <w:t>Anexos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_Toc190872801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FBB4D2" w14:textId="3DC2C30E" w:rsidR="00DA2699" w:rsidRDefault="00DA2699">
          <w:pPr>
            <w:pStyle w:val="TOC1"/>
            <w:tabs>
              <w:tab w:val="right" w:leader="dot" w:pos="1032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lang w:val="es-419" w:eastAsia="es-419" w:bidi="ar-SA"/>
              <w14:ligatures w14:val="standardContextual"/>
            </w:rPr>
          </w:pPr>
          <w:hyperlink w:anchor="_Toc190872802" w:history="1">
            <w:r w:rsidRPr="00ED1942">
              <w:rPr>
                <w:rStyle w:val="Hyperlink"/>
                <w:noProof/>
                <w:shd w:val="clear" w:color="auto" w:fill="CCCCCC"/>
              </w:rPr>
              <w:t xml:space="preserve">6. </w:t>
            </w:r>
            <w:r w:rsidRPr="00ED1942">
              <w:rPr>
                <w:rStyle w:val="Hyperlink"/>
                <w:noProof/>
                <w:spacing w:val="-4"/>
                <w:shd w:val="clear" w:color="auto" w:fill="CCCCCC"/>
              </w:rPr>
              <w:t>Historial de cambios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_Toc190872802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94312B" w14:textId="6F54ABC9" w:rsidR="0096146D" w:rsidRPr="007A0B26" w:rsidRDefault="0096146D">
          <w:pPr>
            <w:rPr>
              <w:sz w:val="20"/>
              <w:szCs w:val="20"/>
            </w:rPr>
          </w:pPr>
          <w:r w:rsidRPr="007A0B26">
            <w:rPr>
              <w:b/>
              <w:bCs/>
              <w:noProof/>
              <w:sz w:val="20"/>
              <w:szCs w:val="20"/>
            </w:rPr>
            <w:fldChar w:fldCharType="end"/>
          </w:r>
        </w:p>
      </w:sdtContent>
    </w:sdt>
    <w:p w14:paraId="77994191" w14:textId="45332763" w:rsidR="001331D8" w:rsidRPr="007A0B26" w:rsidRDefault="001331D8">
      <w:pPr>
        <w:rPr>
          <w:sz w:val="20"/>
          <w:szCs w:val="20"/>
        </w:rPr>
        <w:sectPr w:rsidR="001331D8" w:rsidRPr="007A0B26">
          <w:headerReference w:type="default" r:id="rId15"/>
          <w:footerReference w:type="default" r:id="rId16"/>
          <w:pgSz w:w="12250" w:h="15850"/>
          <w:pgMar w:top="2060" w:right="880" w:bottom="280" w:left="1040" w:header="828" w:footer="0" w:gutter="0"/>
          <w:pgNumType w:start="2"/>
          <w:cols w:space="720"/>
        </w:sectPr>
      </w:pPr>
    </w:p>
    <w:p w14:paraId="6BCB672D" w14:textId="171B36D8" w:rsidR="00790823" w:rsidRPr="007A0B26" w:rsidRDefault="0096146D" w:rsidP="0096146D">
      <w:pPr>
        <w:pStyle w:val="Heading1"/>
        <w:numPr>
          <w:ilvl w:val="0"/>
          <w:numId w:val="14"/>
        </w:numPr>
        <w:rPr>
          <w:sz w:val="20"/>
          <w:szCs w:val="20"/>
        </w:rPr>
      </w:pPr>
      <w:bookmarkStart w:id="0" w:name="_Toc190872651"/>
      <w:bookmarkStart w:id="1" w:name="_Toc190872785"/>
      <w:r w:rsidRPr="007A0B26">
        <w:rPr>
          <w:sz w:val="20"/>
          <w:szCs w:val="20"/>
        </w:rPr>
        <w:t>Introducción</w:t>
      </w:r>
      <w:bookmarkEnd w:id="0"/>
      <w:bookmarkEnd w:id="1"/>
    </w:p>
    <w:p w14:paraId="6EFEA895" w14:textId="2A6D9A98" w:rsidR="01BEBEC1" w:rsidRDefault="01BEBEC1" w:rsidP="01BEBEC1"/>
    <w:p w14:paraId="0B03ED93" w14:textId="71FB7803" w:rsidR="00A65E5E" w:rsidRDefault="00C56260" w:rsidP="00B72E15">
      <w:pPr>
        <w:pStyle w:val="BodyText"/>
        <w:spacing w:before="4"/>
        <w:ind w:left="405" w:right="407"/>
        <w:jc w:val="both"/>
      </w:pPr>
      <w:r>
        <w:t xml:space="preserve">En el marco del proyecto estratégico de </w:t>
      </w:r>
      <w:r w:rsidR="00183D46">
        <w:t>s</w:t>
      </w:r>
      <w:r>
        <w:t xml:space="preserve">upervisión </w:t>
      </w:r>
      <w:r w:rsidR="00183D46">
        <w:t>d</w:t>
      </w:r>
      <w:r>
        <w:t>igital en el que está trabajando la Superintendencia Financiera de Colombia</w:t>
      </w:r>
      <w:r w:rsidR="0060752B">
        <w:t xml:space="preserve"> </w:t>
      </w:r>
      <w:r w:rsidR="00991BE4">
        <w:t>(</w:t>
      </w:r>
      <w:r w:rsidR="002A46AB">
        <w:t>SFC</w:t>
      </w:r>
      <w:r w:rsidR="00991BE4">
        <w:t>)</w:t>
      </w:r>
      <w:r w:rsidR="00B749DA">
        <w:t>,</w:t>
      </w:r>
      <w:r>
        <w:t xml:space="preserve"> y con</w:t>
      </w:r>
      <w:r w:rsidR="00A65E5E">
        <w:t xml:space="preserve"> el objetivo de mejorar </w:t>
      </w:r>
      <w:r>
        <w:t xml:space="preserve">la </w:t>
      </w:r>
      <w:r w:rsidR="00D01F2D" w:rsidRPr="00AF227D">
        <w:t xml:space="preserve">granularidad y oportunidad de la información de cartera, </w:t>
      </w:r>
      <w:r w:rsidR="00A65E5E">
        <w:t>se ha desarrollado un servicio (</w:t>
      </w:r>
      <w:r w:rsidR="00540D0B">
        <w:t xml:space="preserve">API </w:t>
      </w:r>
      <w:r w:rsidR="00A65E5E">
        <w:t>REST) que permite la</w:t>
      </w:r>
      <w:r w:rsidR="00D85690">
        <w:t xml:space="preserve"> recepción y procesamiento de la información </w:t>
      </w:r>
      <w:r w:rsidR="00D01F2D" w:rsidRPr="00AF227D">
        <w:t>de los deudores, los créditos y sus respectivos movimientos mensua</w:t>
      </w:r>
      <w:r w:rsidR="004A4855">
        <w:t>les</w:t>
      </w:r>
      <w:r w:rsidR="00C32A22">
        <w:t>,</w:t>
      </w:r>
      <w:r w:rsidR="00D01F2D" w:rsidRPr="00AF227D">
        <w:t xml:space="preserve"> con el fin de obtener información con una visión completa de cada operación crediticia</w:t>
      </w:r>
      <w:r w:rsidR="005E61F4">
        <w:t>. Esta nueva infraestructura no solo optimiza el flujo de datos, sino que también mejora la</w:t>
      </w:r>
      <w:r w:rsidR="00AB1C83">
        <w:t xml:space="preserve"> capacidad de respuesta ante </w:t>
      </w:r>
      <w:r>
        <w:t>datos atípicos</w:t>
      </w:r>
      <w:r w:rsidR="0096667A">
        <w:t xml:space="preserve">, beneficiando </w:t>
      </w:r>
      <w:r w:rsidR="00215EAF">
        <w:t xml:space="preserve">a </w:t>
      </w:r>
      <w:r w:rsidR="0096667A">
        <w:t xml:space="preserve">todas las partes involucradas en el proceso. </w:t>
      </w:r>
    </w:p>
    <w:p w14:paraId="57162EB6" w14:textId="77777777" w:rsidR="0096667A" w:rsidRDefault="0096667A" w:rsidP="00AB1C83">
      <w:pPr>
        <w:pStyle w:val="BodyText"/>
        <w:spacing w:before="4"/>
        <w:ind w:left="405" w:right="407"/>
      </w:pPr>
    </w:p>
    <w:p w14:paraId="7ED33447" w14:textId="5B183287" w:rsidR="0096667A" w:rsidRDefault="0096667A" w:rsidP="00B72E15">
      <w:pPr>
        <w:pStyle w:val="BodyText"/>
        <w:spacing w:before="4"/>
        <w:ind w:left="405" w:right="407"/>
        <w:jc w:val="both"/>
      </w:pPr>
      <w:r>
        <w:t>Este documento técnico tiene como propósito definir el proceso de consumo del servicio expuesto</w:t>
      </w:r>
      <w:r w:rsidR="0041250D">
        <w:t>. A continuación, se detallarán los componentes requeridos para el envío de información</w:t>
      </w:r>
      <w:r w:rsidR="004B46B2">
        <w:t xml:space="preserve">. </w:t>
      </w:r>
    </w:p>
    <w:p w14:paraId="416E1D7C" w14:textId="67AEB6EC" w:rsidR="52B85AE7" w:rsidRPr="007A0B26" w:rsidRDefault="52B85AE7" w:rsidP="52B85AE7">
      <w:pPr>
        <w:pStyle w:val="BodyText"/>
        <w:ind w:left="434" w:right="446"/>
        <w:jc w:val="both"/>
      </w:pPr>
    </w:p>
    <w:p w14:paraId="77ACE044" w14:textId="0610AB25" w:rsidR="00790823" w:rsidRPr="007A0B26" w:rsidRDefault="0096146D" w:rsidP="0096146D">
      <w:pPr>
        <w:pStyle w:val="Heading1"/>
        <w:numPr>
          <w:ilvl w:val="0"/>
          <w:numId w:val="14"/>
        </w:numPr>
        <w:rPr>
          <w:sz w:val="20"/>
          <w:szCs w:val="20"/>
        </w:rPr>
      </w:pPr>
      <w:bookmarkStart w:id="2" w:name="_Toc190872652"/>
      <w:bookmarkStart w:id="3" w:name="_Toc190872786"/>
      <w:r w:rsidRPr="007A0B26">
        <w:rPr>
          <w:sz w:val="20"/>
          <w:szCs w:val="20"/>
        </w:rPr>
        <w:t>Objetivo</w:t>
      </w:r>
      <w:r w:rsidR="0046572A">
        <w:rPr>
          <w:sz w:val="20"/>
          <w:szCs w:val="20"/>
        </w:rPr>
        <w:t>s</w:t>
      </w:r>
      <w:bookmarkEnd w:id="2"/>
      <w:bookmarkEnd w:id="3"/>
    </w:p>
    <w:p w14:paraId="49B090B1" w14:textId="77777777" w:rsidR="00540D0B" w:rsidRPr="00540D0B" w:rsidRDefault="00540D0B" w:rsidP="00540D0B"/>
    <w:p w14:paraId="72EA1C1A" w14:textId="0FB642FC" w:rsidR="004F1F9C" w:rsidRDefault="004B46B2" w:rsidP="0046572A">
      <w:pPr>
        <w:pStyle w:val="BodyText"/>
        <w:numPr>
          <w:ilvl w:val="0"/>
          <w:numId w:val="16"/>
        </w:numPr>
        <w:ind w:right="445"/>
        <w:jc w:val="both"/>
      </w:pPr>
      <w:r>
        <w:t xml:space="preserve">Describir la estructura y funcionamiento del </w:t>
      </w:r>
      <w:r w:rsidR="00540D0B">
        <w:t>API</w:t>
      </w:r>
      <w:r>
        <w:t xml:space="preserve"> </w:t>
      </w:r>
      <w:r w:rsidR="005134CD">
        <w:t>R</w:t>
      </w:r>
      <w:r w:rsidR="00540D0B">
        <w:t>EST</w:t>
      </w:r>
      <w:r w:rsidR="0046572A">
        <w:t xml:space="preserve"> diseñado para recibir información </w:t>
      </w:r>
      <w:r w:rsidR="00C56260">
        <w:t>relacionada con</w:t>
      </w:r>
      <w:r w:rsidR="00615328">
        <w:t xml:space="preserve"> la cartera de crédito</w:t>
      </w:r>
      <w:r w:rsidR="00C56260">
        <w:t>.</w:t>
      </w:r>
    </w:p>
    <w:p w14:paraId="5A93F871" w14:textId="65F3C238" w:rsidR="0046572A" w:rsidRDefault="0046572A" w:rsidP="0046572A">
      <w:pPr>
        <w:pStyle w:val="BodyText"/>
        <w:numPr>
          <w:ilvl w:val="0"/>
          <w:numId w:val="16"/>
        </w:numPr>
        <w:ind w:right="445"/>
        <w:jc w:val="both"/>
      </w:pPr>
      <w:r>
        <w:t>Establecer las directrices de seguridad, autenticación y manejo de datos dentro del servicio</w:t>
      </w:r>
      <w:r w:rsidR="005134CD">
        <w:t xml:space="preserve">. </w:t>
      </w:r>
    </w:p>
    <w:p w14:paraId="49A50BCE" w14:textId="77777777" w:rsidR="004B46B2" w:rsidRPr="007A0B26" w:rsidRDefault="004B46B2" w:rsidP="004F1F9C">
      <w:pPr>
        <w:pStyle w:val="BodyText"/>
        <w:ind w:right="445"/>
        <w:jc w:val="both"/>
      </w:pPr>
    </w:p>
    <w:p w14:paraId="30591129" w14:textId="1BFA44AB" w:rsidR="00790823" w:rsidRDefault="005134CD" w:rsidP="0096146D">
      <w:pPr>
        <w:pStyle w:val="Heading1"/>
        <w:numPr>
          <w:ilvl w:val="0"/>
          <w:numId w:val="14"/>
        </w:numPr>
        <w:rPr>
          <w:sz w:val="20"/>
          <w:szCs w:val="20"/>
        </w:rPr>
      </w:pPr>
      <w:bookmarkStart w:id="4" w:name="_Toc190872653"/>
      <w:bookmarkStart w:id="5" w:name="_Toc190872787"/>
      <w:r>
        <w:rPr>
          <w:sz w:val="20"/>
          <w:szCs w:val="20"/>
        </w:rPr>
        <w:t xml:space="preserve">Beneficios de la implementación del </w:t>
      </w:r>
      <w:r w:rsidR="00540D0B">
        <w:rPr>
          <w:sz w:val="20"/>
          <w:szCs w:val="20"/>
        </w:rPr>
        <w:t>API</w:t>
      </w:r>
      <w:r>
        <w:rPr>
          <w:sz w:val="20"/>
          <w:szCs w:val="20"/>
        </w:rPr>
        <w:t xml:space="preserve"> </w:t>
      </w:r>
      <w:r w:rsidR="002F293D">
        <w:rPr>
          <w:sz w:val="20"/>
          <w:szCs w:val="20"/>
        </w:rPr>
        <w:t>REST</w:t>
      </w:r>
      <w:bookmarkEnd w:id="4"/>
      <w:bookmarkEnd w:id="5"/>
    </w:p>
    <w:p w14:paraId="065C94EB" w14:textId="77777777" w:rsidR="00890617" w:rsidRPr="00DC71E6" w:rsidRDefault="00890617" w:rsidP="00890617">
      <w:pPr>
        <w:pStyle w:val="BodyText"/>
        <w:ind w:right="446"/>
        <w:jc w:val="both"/>
        <w:rPr>
          <w:b/>
          <w:bCs/>
        </w:rPr>
      </w:pPr>
    </w:p>
    <w:p w14:paraId="3CE5DEC5" w14:textId="253A4A57" w:rsidR="00DC71E6" w:rsidRPr="00296FDD" w:rsidRDefault="00144979" w:rsidP="0008479B">
      <w:pPr>
        <w:pStyle w:val="BodyText"/>
        <w:numPr>
          <w:ilvl w:val="0"/>
          <w:numId w:val="16"/>
        </w:numPr>
        <w:ind w:right="446"/>
        <w:jc w:val="both"/>
        <w:rPr>
          <w:b/>
          <w:bCs/>
        </w:rPr>
      </w:pPr>
      <w:r w:rsidRPr="00E33C78">
        <w:t xml:space="preserve">Interoperabilidad y </w:t>
      </w:r>
      <w:r w:rsidR="00016057" w:rsidRPr="00E33C78">
        <w:t>f</w:t>
      </w:r>
      <w:r w:rsidRPr="00E33C78">
        <w:t>lexibilidad:</w:t>
      </w:r>
      <w:r>
        <w:rPr>
          <w:b/>
          <w:bCs/>
        </w:rPr>
        <w:t xml:space="preserve"> </w:t>
      </w:r>
      <w:r>
        <w:t xml:space="preserve">los </w:t>
      </w:r>
      <w:r w:rsidR="005915CF">
        <w:t>API</w:t>
      </w:r>
      <w:r>
        <w:t xml:space="preserve"> R</w:t>
      </w:r>
      <w:r w:rsidR="005915CF">
        <w:t>EST</w:t>
      </w:r>
      <w:r>
        <w:t xml:space="preserve"> facilitan la integración con diferentes sistemas y aplicaciones, </w:t>
      </w:r>
      <w:r w:rsidR="00296FDD">
        <w:t>permitiendo mayor flexibilidad en la gestión y uso de la información</w:t>
      </w:r>
      <w:r w:rsidR="00E32564">
        <w:t>.</w:t>
      </w:r>
      <w:r w:rsidR="00296FDD">
        <w:t xml:space="preserve"> </w:t>
      </w:r>
    </w:p>
    <w:p w14:paraId="1A205794" w14:textId="77777777" w:rsidR="00AB3B30" w:rsidRPr="007A0B26" w:rsidRDefault="00AB3B30">
      <w:pPr>
        <w:pStyle w:val="BodyText"/>
      </w:pPr>
    </w:p>
    <w:p w14:paraId="7390590C" w14:textId="6A9341F5" w:rsidR="00790823" w:rsidRPr="007A0B26" w:rsidRDefault="0096146D" w:rsidP="0076753B">
      <w:pPr>
        <w:pStyle w:val="Heading1"/>
        <w:numPr>
          <w:ilvl w:val="0"/>
          <w:numId w:val="14"/>
        </w:numPr>
        <w:rPr>
          <w:sz w:val="20"/>
          <w:szCs w:val="20"/>
        </w:rPr>
      </w:pPr>
      <w:bookmarkStart w:id="6" w:name="_Toc190872654"/>
      <w:bookmarkStart w:id="7" w:name="_Toc190872788"/>
      <w:r w:rsidRPr="007A0B26">
        <w:rPr>
          <w:sz w:val="20"/>
          <w:szCs w:val="20"/>
        </w:rPr>
        <w:t>Desarrollo</w:t>
      </w:r>
      <w:bookmarkEnd w:id="6"/>
      <w:bookmarkEnd w:id="7"/>
    </w:p>
    <w:p w14:paraId="03B52576" w14:textId="77777777" w:rsidR="00790823" w:rsidRPr="007A0B26" w:rsidRDefault="00790823">
      <w:pPr>
        <w:pStyle w:val="BodyText"/>
        <w:spacing w:before="1"/>
      </w:pPr>
    </w:p>
    <w:p w14:paraId="3993991F" w14:textId="08AF7942" w:rsidR="00790823" w:rsidRDefault="007B76B3" w:rsidP="00526E9E">
      <w:pPr>
        <w:pStyle w:val="Heading2"/>
        <w:numPr>
          <w:ilvl w:val="1"/>
          <w:numId w:val="4"/>
        </w:numPr>
        <w:tabs>
          <w:tab w:val="left" w:pos="756"/>
        </w:tabs>
        <w:spacing w:before="10"/>
        <w:rPr>
          <w:spacing w:val="-3"/>
        </w:rPr>
      </w:pPr>
      <w:bookmarkStart w:id="8" w:name="_Toc190872655"/>
      <w:bookmarkStart w:id="9" w:name="_Toc190872789"/>
      <w:r w:rsidRPr="007B76B3">
        <w:rPr>
          <w:spacing w:val="-3"/>
        </w:rPr>
        <w:t>Exposición del servicio</w:t>
      </w:r>
      <w:bookmarkEnd w:id="8"/>
      <w:bookmarkEnd w:id="9"/>
      <w:r w:rsidRPr="007B76B3">
        <w:rPr>
          <w:spacing w:val="-3"/>
        </w:rPr>
        <w:t xml:space="preserve"> </w:t>
      </w:r>
    </w:p>
    <w:p w14:paraId="05DA5A6C" w14:textId="77777777" w:rsidR="007B76B3" w:rsidRPr="007B76B3" w:rsidRDefault="007B76B3" w:rsidP="007B76B3"/>
    <w:p w14:paraId="6E6617D8" w14:textId="77777777" w:rsidR="00790823" w:rsidRPr="007A0B26" w:rsidRDefault="00F52FDA">
      <w:pPr>
        <w:pStyle w:val="BodyText"/>
        <w:spacing w:line="229" w:lineRule="exact"/>
        <w:ind w:left="434"/>
        <w:jc w:val="both"/>
      </w:pPr>
      <w:r w:rsidRPr="007A0B26">
        <w:t>La exposición del servicio estará sujeta a las siguientes características:</w:t>
      </w:r>
    </w:p>
    <w:p w14:paraId="1997BA6D" w14:textId="54755BE3" w:rsidR="00790823" w:rsidRPr="007A0B26" w:rsidRDefault="00790823" w:rsidP="639D2FFA">
      <w:pPr>
        <w:pStyle w:val="BodyText"/>
        <w:spacing w:line="229" w:lineRule="exact"/>
        <w:ind w:left="434"/>
        <w:jc w:val="both"/>
      </w:pPr>
    </w:p>
    <w:p w14:paraId="00365803" w14:textId="78B7BB6E" w:rsidR="004F1F9C" w:rsidRDefault="004F1F9C" w:rsidP="004F1F9C">
      <w:pPr>
        <w:ind w:left="720"/>
        <w:rPr>
          <w:rFonts w:eastAsiaTheme="minorHAnsi"/>
          <w:sz w:val="20"/>
          <w:szCs w:val="20"/>
          <w:lang w:eastAsia="es-CO" w:bidi="ar-SA"/>
        </w:rPr>
      </w:pPr>
      <w:r w:rsidRPr="007A0B26">
        <w:rPr>
          <w:sz w:val="20"/>
          <w:szCs w:val="20"/>
        </w:rPr>
        <w:t xml:space="preserve">Dirección (URL) base expuesto por la </w:t>
      </w:r>
      <w:r w:rsidR="005D604B" w:rsidRPr="007A0B26">
        <w:rPr>
          <w:sz w:val="20"/>
          <w:szCs w:val="20"/>
        </w:rPr>
        <w:t>SFC</w:t>
      </w:r>
      <w:r w:rsidR="00F934CD">
        <w:rPr>
          <w:sz w:val="20"/>
          <w:szCs w:val="20"/>
        </w:rPr>
        <w:t xml:space="preserve"> para ambiente de desarrollo</w:t>
      </w:r>
      <w:r w:rsidRPr="007A0B26">
        <w:rPr>
          <w:sz w:val="20"/>
          <w:szCs w:val="20"/>
        </w:rPr>
        <w:t>:</w:t>
      </w:r>
      <w:r w:rsidR="005D604B" w:rsidRPr="007A0B26">
        <w:rPr>
          <w:sz w:val="20"/>
          <w:szCs w:val="20"/>
        </w:rPr>
        <w:t xml:space="preserve"> </w:t>
      </w:r>
      <w:hyperlink r:id="rId17" w:history="1">
        <w:r w:rsidR="00E25EA6" w:rsidRPr="00ED3DD8">
          <w:rPr>
            <w:rStyle w:val="Hyperlink"/>
            <w:rFonts w:eastAsiaTheme="minorHAnsi"/>
            <w:sz w:val="20"/>
            <w:szCs w:val="20"/>
            <w:lang w:eastAsia="es-CO" w:bidi="ar-SA"/>
          </w:rPr>
          <w:t>https://apidev.superfinanciera.gov.co/v2/services/</w:t>
        </w:r>
      </w:hyperlink>
    </w:p>
    <w:p w14:paraId="21D35B42" w14:textId="77777777" w:rsidR="00C3234F" w:rsidRDefault="00C3234F" w:rsidP="004F1F9C">
      <w:pPr>
        <w:ind w:left="720"/>
        <w:rPr>
          <w:rFonts w:eastAsiaTheme="minorHAnsi"/>
          <w:sz w:val="20"/>
          <w:szCs w:val="20"/>
          <w:lang w:eastAsia="es-CO" w:bidi="ar-SA"/>
        </w:rPr>
      </w:pPr>
    </w:p>
    <w:p w14:paraId="77E2E577" w14:textId="1177D679" w:rsidR="00C3234F" w:rsidRDefault="00C3234F" w:rsidP="00C3234F">
      <w:pPr>
        <w:ind w:left="720"/>
        <w:rPr>
          <w:rFonts w:eastAsiaTheme="minorHAnsi"/>
          <w:sz w:val="20"/>
          <w:szCs w:val="20"/>
          <w:lang w:eastAsia="es-CO" w:bidi="ar-SA"/>
        </w:rPr>
      </w:pPr>
      <w:r w:rsidRPr="007A0B26">
        <w:rPr>
          <w:sz w:val="20"/>
          <w:szCs w:val="20"/>
        </w:rPr>
        <w:t>Dirección (URL) base expuesto por la SFC</w:t>
      </w:r>
      <w:r>
        <w:rPr>
          <w:sz w:val="20"/>
          <w:szCs w:val="20"/>
        </w:rPr>
        <w:t xml:space="preserve"> para ambiente de producción</w:t>
      </w:r>
      <w:r w:rsidRPr="007A0B26">
        <w:rPr>
          <w:sz w:val="20"/>
          <w:szCs w:val="20"/>
        </w:rPr>
        <w:t xml:space="preserve">: </w:t>
      </w:r>
      <w:hyperlink r:id="rId18" w:history="1">
        <w:r w:rsidR="00B758F6" w:rsidRPr="00ED4782">
          <w:rPr>
            <w:rStyle w:val="Hyperlink"/>
            <w:rFonts w:eastAsiaTheme="minorHAnsi"/>
            <w:sz w:val="20"/>
            <w:szCs w:val="20"/>
            <w:lang w:eastAsia="es-CO" w:bidi="ar-SA"/>
          </w:rPr>
          <w:t>https://api.superfinanciera.gov.co/v2/services/</w:t>
        </w:r>
      </w:hyperlink>
    </w:p>
    <w:p w14:paraId="4C2EDE2F" w14:textId="70D1B1BD" w:rsidR="00C3234F" w:rsidRPr="007A0B26" w:rsidRDefault="00C3234F" w:rsidP="004F1F9C">
      <w:pPr>
        <w:ind w:left="720"/>
        <w:rPr>
          <w:sz w:val="20"/>
          <w:szCs w:val="20"/>
        </w:rPr>
      </w:pPr>
    </w:p>
    <w:p w14:paraId="6BF835D2" w14:textId="3DBA850D" w:rsidR="00790823" w:rsidRPr="007A0B26" w:rsidRDefault="00F52FDA" w:rsidP="639D2FFA">
      <w:pPr>
        <w:pStyle w:val="ListParagraph"/>
        <w:numPr>
          <w:ilvl w:val="2"/>
          <w:numId w:val="4"/>
        </w:numPr>
        <w:tabs>
          <w:tab w:val="left" w:pos="1154"/>
        </w:tabs>
        <w:spacing w:line="237" w:lineRule="auto"/>
        <w:ind w:right="442"/>
        <w:jc w:val="both"/>
        <w:rPr>
          <w:sz w:val="20"/>
          <w:szCs w:val="20"/>
        </w:rPr>
      </w:pPr>
      <w:r w:rsidRPr="007A0B26">
        <w:rPr>
          <w:sz w:val="20"/>
          <w:szCs w:val="20"/>
        </w:rPr>
        <w:t xml:space="preserve">La implementación del </w:t>
      </w:r>
      <w:r w:rsidR="00E03EF5" w:rsidRPr="007A0B26">
        <w:rPr>
          <w:sz w:val="20"/>
          <w:szCs w:val="20"/>
        </w:rPr>
        <w:t>servicio</w:t>
      </w:r>
      <w:r w:rsidRPr="007A0B26">
        <w:rPr>
          <w:sz w:val="20"/>
          <w:szCs w:val="20"/>
        </w:rPr>
        <w:t xml:space="preserve"> deberá seguir los lineamientos tecnológicos descritos por el estándar REST y JSON.</w:t>
      </w:r>
      <w:r w:rsidR="00E03EF5" w:rsidRPr="007A0B26">
        <w:rPr>
          <w:sz w:val="20"/>
          <w:szCs w:val="20"/>
        </w:rPr>
        <w:t xml:space="preserve"> </w:t>
      </w:r>
    </w:p>
    <w:p w14:paraId="0A403E67" w14:textId="14EFE814" w:rsidR="639D2FFA" w:rsidRPr="007A0B26" w:rsidRDefault="639D2FFA" w:rsidP="639D2FFA">
      <w:pPr>
        <w:tabs>
          <w:tab w:val="left" w:pos="1154"/>
        </w:tabs>
        <w:spacing w:line="237" w:lineRule="auto"/>
        <w:ind w:left="434" w:right="442"/>
        <w:jc w:val="both"/>
        <w:rPr>
          <w:sz w:val="20"/>
          <w:szCs w:val="20"/>
        </w:rPr>
      </w:pPr>
    </w:p>
    <w:p w14:paraId="1B6AC720" w14:textId="4AD32942" w:rsidR="00790823" w:rsidRPr="007A0B26" w:rsidRDefault="005915CF" w:rsidP="639D2FFA">
      <w:pPr>
        <w:pStyle w:val="ListParagraph"/>
        <w:numPr>
          <w:ilvl w:val="2"/>
          <w:numId w:val="4"/>
        </w:numPr>
        <w:tabs>
          <w:tab w:val="left" w:pos="1154"/>
        </w:tabs>
        <w:spacing w:line="229" w:lineRule="exact"/>
        <w:jc w:val="both"/>
        <w:rPr>
          <w:sz w:val="20"/>
          <w:szCs w:val="20"/>
        </w:rPr>
      </w:pPr>
      <w:r>
        <w:rPr>
          <w:sz w:val="20"/>
          <w:szCs w:val="20"/>
        </w:rPr>
        <w:t>El</w:t>
      </w:r>
      <w:r w:rsidR="00D26FAF" w:rsidRPr="007A0B26">
        <w:rPr>
          <w:sz w:val="20"/>
          <w:szCs w:val="20"/>
        </w:rPr>
        <w:t xml:space="preserve"> método</w:t>
      </w:r>
      <w:r w:rsidR="00F52FDA" w:rsidRPr="007A0B26">
        <w:rPr>
          <w:sz w:val="20"/>
          <w:szCs w:val="20"/>
        </w:rPr>
        <w:t xml:space="preserve"> HTTP usado para</w:t>
      </w:r>
      <w:r w:rsidR="007C3847" w:rsidRPr="007A0B26">
        <w:rPr>
          <w:sz w:val="20"/>
          <w:szCs w:val="20"/>
        </w:rPr>
        <w:t xml:space="preserve"> el intercambio de información</w:t>
      </w:r>
      <w:r w:rsidR="00F52FDA" w:rsidRPr="007A0B26">
        <w:rPr>
          <w:sz w:val="20"/>
          <w:szCs w:val="20"/>
        </w:rPr>
        <w:t xml:space="preserve"> entre el </w:t>
      </w:r>
      <w:r w:rsidR="00E03EF5" w:rsidRPr="007A0B26">
        <w:rPr>
          <w:sz w:val="20"/>
          <w:szCs w:val="20"/>
        </w:rPr>
        <w:t>servicio</w:t>
      </w:r>
      <w:r w:rsidR="00F52FDA" w:rsidRPr="007A0B26">
        <w:rPr>
          <w:sz w:val="20"/>
          <w:szCs w:val="20"/>
        </w:rPr>
        <w:t xml:space="preserve"> y el cliente </w:t>
      </w:r>
      <w:r w:rsidR="005D604B" w:rsidRPr="007A0B26">
        <w:rPr>
          <w:sz w:val="20"/>
          <w:szCs w:val="20"/>
        </w:rPr>
        <w:t>será</w:t>
      </w:r>
      <w:r w:rsidR="003C3CC8" w:rsidRPr="007A0B26">
        <w:rPr>
          <w:sz w:val="20"/>
          <w:szCs w:val="20"/>
        </w:rPr>
        <w:t xml:space="preserve"> </w:t>
      </w:r>
      <w:r w:rsidR="007C3847" w:rsidRPr="007A0B26">
        <w:rPr>
          <w:sz w:val="20"/>
          <w:szCs w:val="20"/>
        </w:rPr>
        <w:t>POST</w:t>
      </w:r>
      <w:r>
        <w:rPr>
          <w:sz w:val="20"/>
          <w:szCs w:val="20"/>
        </w:rPr>
        <w:t>, únicamente</w:t>
      </w:r>
      <w:r w:rsidR="005D604B" w:rsidRPr="007A0B26">
        <w:rPr>
          <w:sz w:val="20"/>
          <w:szCs w:val="20"/>
        </w:rPr>
        <w:t>.</w:t>
      </w:r>
    </w:p>
    <w:p w14:paraId="757EDDA6" w14:textId="5BBB30AB" w:rsidR="007F739E" w:rsidRPr="007A0B26" w:rsidRDefault="007F739E" w:rsidP="0036235A">
      <w:pPr>
        <w:pStyle w:val="ListParagraph"/>
        <w:tabs>
          <w:tab w:val="left" w:pos="1154"/>
        </w:tabs>
        <w:spacing w:line="229" w:lineRule="exact"/>
        <w:ind w:firstLine="0"/>
        <w:jc w:val="both"/>
        <w:rPr>
          <w:sz w:val="20"/>
          <w:szCs w:val="20"/>
        </w:rPr>
      </w:pPr>
    </w:p>
    <w:p w14:paraId="3746E5D7" w14:textId="306E63F1" w:rsidR="0036235A" w:rsidRPr="007A0B26" w:rsidRDefault="0036235A" w:rsidP="0036235A">
      <w:pPr>
        <w:pStyle w:val="BodyText"/>
        <w:numPr>
          <w:ilvl w:val="2"/>
          <w:numId w:val="4"/>
        </w:numPr>
        <w:ind w:right="454"/>
        <w:jc w:val="both"/>
      </w:pPr>
      <w:r w:rsidRPr="007A0B26">
        <w:t xml:space="preserve">Las respuestas de los servicios expuestos por la </w:t>
      </w:r>
      <w:r w:rsidR="005D604B" w:rsidRPr="007A0B26">
        <w:t xml:space="preserve">SFC </w:t>
      </w:r>
      <w:r w:rsidRPr="007A0B26">
        <w:t xml:space="preserve">estarán </w:t>
      </w:r>
      <w:r w:rsidR="005D604B" w:rsidRPr="007A0B26">
        <w:t>basadas</w:t>
      </w:r>
      <w:r w:rsidRPr="007A0B26">
        <w:t xml:space="preserve"> en el estándar de respuestas HTTP </w:t>
      </w:r>
      <w:hyperlink r:id="rId19">
        <w:r w:rsidRPr="007A0B26">
          <w:rPr>
            <w:rStyle w:val="Hyperlink"/>
          </w:rPr>
          <w:t>https://developer.mozilla.org/es/docs/Web/HTTP/Status</w:t>
        </w:r>
      </w:hyperlink>
    </w:p>
    <w:p w14:paraId="52F1FE49" w14:textId="77777777" w:rsidR="00CD3145" w:rsidRPr="0013620E" w:rsidRDefault="00CD3145" w:rsidP="0013620E">
      <w:pPr>
        <w:tabs>
          <w:tab w:val="left" w:pos="1154"/>
        </w:tabs>
        <w:spacing w:line="229" w:lineRule="exact"/>
        <w:jc w:val="both"/>
        <w:rPr>
          <w:sz w:val="20"/>
          <w:szCs w:val="20"/>
        </w:rPr>
      </w:pPr>
    </w:p>
    <w:p w14:paraId="516403DB" w14:textId="7D9D975C" w:rsidR="00790823" w:rsidRPr="00440425" w:rsidRDefault="0013620E" w:rsidP="00440425">
      <w:pPr>
        <w:pStyle w:val="Heading2"/>
        <w:numPr>
          <w:ilvl w:val="1"/>
          <w:numId w:val="4"/>
        </w:numPr>
        <w:tabs>
          <w:tab w:val="left" w:pos="756"/>
        </w:tabs>
        <w:spacing w:before="93"/>
        <w:rPr>
          <w:spacing w:val="-3"/>
        </w:rPr>
      </w:pPr>
      <w:bookmarkStart w:id="10" w:name="_Toc190872656"/>
      <w:bookmarkStart w:id="11" w:name="_Toc190872790"/>
      <w:r w:rsidRPr="00440425">
        <w:rPr>
          <w:spacing w:val="-3"/>
        </w:rPr>
        <w:t xml:space="preserve">Servicios </w:t>
      </w:r>
      <w:r>
        <w:rPr>
          <w:spacing w:val="-3"/>
        </w:rPr>
        <w:t>e</w:t>
      </w:r>
      <w:r w:rsidRPr="00440425">
        <w:rPr>
          <w:spacing w:val="-3"/>
        </w:rPr>
        <w:t>xpuestos</w:t>
      </w:r>
      <w:bookmarkEnd w:id="10"/>
      <w:bookmarkEnd w:id="11"/>
    </w:p>
    <w:p w14:paraId="04F4D68F" w14:textId="3E6C7578" w:rsidR="00790823" w:rsidRPr="007A0B26" w:rsidRDefault="00DE50F5" w:rsidP="00D26FAF">
      <w:pPr>
        <w:rPr>
          <w:sz w:val="20"/>
          <w:szCs w:val="20"/>
        </w:rPr>
      </w:pPr>
      <w:r w:rsidRPr="007A0B26">
        <w:rPr>
          <w:sz w:val="20"/>
          <w:szCs w:val="20"/>
        </w:rPr>
        <w:tab/>
      </w:r>
    </w:p>
    <w:p w14:paraId="3FD7D1F0" w14:textId="038869D3" w:rsidR="00790823" w:rsidRPr="007A0B26" w:rsidRDefault="007F739E">
      <w:pPr>
        <w:pStyle w:val="BodyText"/>
        <w:spacing w:before="1"/>
        <w:ind w:left="434"/>
      </w:pPr>
      <w:r w:rsidRPr="007A0B26">
        <w:t xml:space="preserve">Los servicios expuestos serán los siguientes:  </w:t>
      </w:r>
    </w:p>
    <w:p w14:paraId="458C5E06" w14:textId="1596FDCC" w:rsidR="003C0429" w:rsidRPr="007A0B26" w:rsidRDefault="003C0429">
      <w:pPr>
        <w:pStyle w:val="BodyText"/>
        <w:spacing w:before="1"/>
        <w:ind w:left="434"/>
      </w:pPr>
    </w:p>
    <w:p w14:paraId="2016FE24" w14:textId="567E9467" w:rsidR="00790823" w:rsidRPr="007A0B26" w:rsidRDefault="00F52FDA">
      <w:pPr>
        <w:pStyle w:val="Heading2"/>
        <w:numPr>
          <w:ilvl w:val="2"/>
          <w:numId w:val="5"/>
        </w:numPr>
        <w:tabs>
          <w:tab w:val="left" w:pos="917"/>
        </w:tabs>
      </w:pPr>
      <w:bookmarkStart w:id="12" w:name="_Toc190872657"/>
      <w:bookmarkStart w:id="13" w:name="_Toc190872791"/>
      <w:r w:rsidRPr="007A0B26">
        <w:rPr>
          <w:spacing w:val="-3"/>
        </w:rPr>
        <w:t>Servicio</w:t>
      </w:r>
      <w:r w:rsidRPr="007A0B26">
        <w:rPr>
          <w:spacing w:val="-5"/>
        </w:rPr>
        <w:t xml:space="preserve"> </w:t>
      </w:r>
      <w:r w:rsidRPr="007A0B26">
        <w:rPr>
          <w:i/>
          <w:iCs/>
          <w:spacing w:val="-3"/>
        </w:rPr>
        <w:t>login</w:t>
      </w:r>
      <w:bookmarkEnd w:id="12"/>
      <w:bookmarkEnd w:id="13"/>
    </w:p>
    <w:p w14:paraId="2D205C3C" w14:textId="77777777" w:rsidR="00790823" w:rsidRPr="007A0B26" w:rsidRDefault="00790823">
      <w:pPr>
        <w:pStyle w:val="BodyText"/>
        <w:spacing w:before="4"/>
        <w:rPr>
          <w:b/>
        </w:rPr>
      </w:pPr>
    </w:p>
    <w:p w14:paraId="4D7F2344" w14:textId="0ECC7077" w:rsidR="00790823" w:rsidRPr="007A0B26" w:rsidRDefault="00F52FDA">
      <w:pPr>
        <w:pStyle w:val="BodyText"/>
        <w:spacing w:before="1"/>
        <w:ind w:left="434"/>
      </w:pPr>
      <w:r w:rsidRPr="007A0B26">
        <w:t>Permite a los cliente</w:t>
      </w:r>
      <w:r w:rsidR="008B5AC5" w:rsidRPr="007A0B26">
        <w:t xml:space="preserve">s </w:t>
      </w:r>
      <w:r w:rsidRPr="007A0B26">
        <w:t>obtener un token de inicio de sesión mediante autenticación de usuario y contraseña</w:t>
      </w:r>
      <w:r w:rsidR="009F1947">
        <w:t xml:space="preserve"> provistos por la S</w:t>
      </w:r>
      <w:r w:rsidR="00512BB3">
        <w:t>FC</w:t>
      </w:r>
      <w:r w:rsidR="009F1947">
        <w:t>.</w:t>
      </w:r>
    </w:p>
    <w:p w14:paraId="2178CDC2" w14:textId="77777777" w:rsidR="00790823" w:rsidRPr="007A0B26" w:rsidRDefault="00790823">
      <w:pPr>
        <w:pStyle w:val="BodyText"/>
        <w:spacing w:before="5"/>
      </w:pPr>
    </w:p>
    <w:p w14:paraId="327A4E17" w14:textId="1890545C" w:rsidR="00790823" w:rsidRPr="007A0B26" w:rsidRDefault="00F52FDA">
      <w:pPr>
        <w:pStyle w:val="BodyText"/>
        <w:ind w:left="434" w:right="426"/>
      </w:pPr>
      <w:r w:rsidRPr="007A0B26">
        <w:t xml:space="preserve">El </w:t>
      </w:r>
      <w:r w:rsidR="00C008BA" w:rsidRPr="007A0B26">
        <w:t>servicio</w:t>
      </w:r>
      <w:r w:rsidRPr="007A0B26">
        <w:t xml:space="preserve"> será expuesto mediante la </w:t>
      </w:r>
      <w:r w:rsidR="007F739E" w:rsidRPr="007A0B26">
        <w:t xml:space="preserve">dirección (URI) </w:t>
      </w:r>
      <w:r w:rsidR="00DE50F5" w:rsidRPr="007A0B26">
        <w:t>[base]</w:t>
      </w:r>
      <w:r w:rsidRPr="007A0B26">
        <w:t>/</w:t>
      </w:r>
      <w:r w:rsidR="0045452B">
        <w:t>auth</w:t>
      </w:r>
      <w:r w:rsidRPr="007A0B26">
        <w:t xml:space="preserve"> y responderá únicamente bajo el método POST.</w:t>
      </w:r>
    </w:p>
    <w:p w14:paraId="19128E31" w14:textId="77777777" w:rsidR="00790823" w:rsidRPr="007A0B26" w:rsidRDefault="00790823">
      <w:pPr>
        <w:pStyle w:val="BodyText"/>
        <w:spacing w:before="6"/>
      </w:pPr>
    </w:p>
    <w:p w14:paraId="77E5AC5D" w14:textId="09B39B46" w:rsidR="00790823" w:rsidRPr="007A0B26" w:rsidRDefault="00F52FDA">
      <w:pPr>
        <w:pStyle w:val="BodyText"/>
        <w:ind w:left="434"/>
      </w:pPr>
      <w:r w:rsidRPr="007A0B26">
        <w:t xml:space="preserve">La invocación correcta se entenderá </w:t>
      </w:r>
      <w:r w:rsidR="360DF5F9">
        <w:t>cuando al invocar</w:t>
      </w:r>
      <w:r w:rsidRPr="007A0B26">
        <w:t xml:space="preserve"> el </w:t>
      </w:r>
      <w:r w:rsidR="360DF5F9">
        <w:t xml:space="preserve">servicio, este retorne el </w:t>
      </w:r>
      <w:r w:rsidRPr="007A0B26">
        <w:t>código HTTP 200.</w:t>
      </w:r>
    </w:p>
    <w:p w14:paraId="41125F53" w14:textId="77777777" w:rsidR="00790823" w:rsidRPr="007A0B26" w:rsidRDefault="00790823">
      <w:pPr>
        <w:pStyle w:val="BodyText"/>
        <w:spacing w:before="1"/>
      </w:pPr>
    </w:p>
    <w:p w14:paraId="78DFD096" w14:textId="28F61745" w:rsidR="00790823" w:rsidRPr="007A0B26" w:rsidRDefault="00F52FDA">
      <w:pPr>
        <w:pStyle w:val="Heading2"/>
        <w:numPr>
          <w:ilvl w:val="3"/>
          <w:numId w:val="5"/>
        </w:numPr>
        <w:tabs>
          <w:tab w:val="left" w:pos="1154"/>
        </w:tabs>
      </w:pPr>
      <w:bookmarkStart w:id="14" w:name="_Toc190872658"/>
      <w:bookmarkStart w:id="15" w:name="_Toc190872792"/>
      <w:r w:rsidRPr="007A0B26">
        <w:t>Parámetros de</w:t>
      </w:r>
      <w:r w:rsidRPr="007A0B26">
        <w:rPr>
          <w:spacing w:val="-3"/>
        </w:rPr>
        <w:t xml:space="preserve"> </w:t>
      </w:r>
      <w:r w:rsidR="00F43B3F">
        <w:t>e</w:t>
      </w:r>
      <w:r w:rsidRPr="007A0B26">
        <w:t>ntrada</w:t>
      </w:r>
      <w:bookmarkEnd w:id="14"/>
      <w:bookmarkEnd w:id="15"/>
    </w:p>
    <w:p w14:paraId="3D51F7BD" w14:textId="77777777" w:rsidR="00790823" w:rsidRPr="007A0B26" w:rsidRDefault="00790823">
      <w:pPr>
        <w:pStyle w:val="BodyText"/>
        <w:spacing w:before="8"/>
        <w:rPr>
          <w:b/>
        </w:rPr>
      </w:pPr>
    </w:p>
    <w:tbl>
      <w:tblPr>
        <w:tblW w:w="9303" w:type="dxa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3"/>
        <w:gridCol w:w="3401"/>
        <w:gridCol w:w="1702"/>
        <w:gridCol w:w="2957"/>
      </w:tblGrid>
      <w:tr w:rsidR="0050700A" w:rsidRPr="007A0B26" w14:paraId="59582333" w14:textId="77777777" w:rsidTr="00EF6880">
        <w:trPr>
          <w:trHeight w:val="215"/>
        </w:trPr>
        <w:tc>
          <w:tcPr>
            <w:tcW w:w="1243" w:type="dxa"/>
            <w:shd w:val="clear" w:color="auto" w:fill="F79646" w:themeFill="accent6"/>
            <w:vAlign w:val="center"/>
          </w:tcPr>
          <w:p w14:paraId="0C99E135" w14:textId="77777777" w:rsidR="0050700A" w:rsidRPr="007A0B26" w:rsidRDefault="0050700A">
            <w:pPr>
              <w:pStyle w:val="TableParagraph"/>
              <w:spacing w:before="3" w:line="192" w:lineRule="exact"/>
              <w:ind w:left="107"/>
              <w:rPr>
                <w:b/>
                <w:sz w:val="20"/>
                <w:szCs w:val="20"/>
              </w:rPr>
            </w:pPr>
            <w:r w:rsidRPr="007A0B26">
              <w:rPr>
                <w:b/>
                <w:sz w:val="20"/>
                <w:szCs w:val="20"/>
              </w:rPr>
              <w:t>Nombre</w:t>
            </w:r>
          </w:p>
        </w:tc>
        <w:tc>
          <w:tcPr>
            <w:tcW w:w="3401" w:type="dxa"/>
            <w:shd w:val="clear" w:color="auto" w:fill="F79646" w:themeFill="accent6"/>
            <w:vAlign w:val="center"/>
          </w:tcPr>
          <w:p w14:paraId="0661760A" w14:textId="77777777" w:rsidR="0050700A" w:rsidRPr="007A0B26" w:rsidRDefault="0050700A">
            <w:pPr>
              <w:pStyle w:val="TableParagraph"/>
              <w:spacing w:before="3" w:line="192" w:lineRule="exact"/>
              <w:ind w:left="107"/>
              <w:rPr>
                <w:b/>
                <w:sz w:val="20"/>
                <w:szCs w:val="20"/>
              </w:rPr>
            </w:pPr>
            <w:r w:rsidRPr="007A0B26"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1702" w:type="dxa"/>
            <w:shd w:val="clear" w:color="auto" w:fill="F79646" w:themeFill="accent6"/>
            <w:vAlign w:val="center"/>
          </w:tcPr>
          <w:p w14:paraId="63FA118E" w14:textId="77777777" w:rsidR="0050700A" w:rsidRPr="007A0B26" w:rsidRDefault="0050700A">
            <w:pPr>
              <w:pStyle w:val="TableParagraph"/>
              <w:spacing w:before="3" w:line="192" w:lineRule="exact"/>
              <w:rPr>
                <w:b/>
                <w:sz w:val="20"/>
                <w:szCs w:val="20"/>
              </w:rPr>
            </w:pPr>
            <w:r w:rsidRPr="007A0B26">
              <w:rPr>
                <w:b/>
                <w:sz w:val="20"/>
                <w:szCs w:val="20"/>
              </w:rPr>
              <w:t>Tipo Dato</w:t>
            </w:r>
          </w:p>
        </w:tc>
        <w:tc>
          <w:tcPr>
            <w:tcW w:w="2957" w:type="dxa"/>
            <w:shd w:val="clear" w:color="auto" w:fill="F79646" w:themeFill="accent6"/>
            <w:vAlign w:val="center"/>
          </w:tcPr>
          <w:p w14:paraId="0B807012" w14:textId="77777777" w:rsidR="0050700A" w:rsidRPr="007A0B26" w:rsidRDefault="0050700A">
            <w:pPr>
              <w:pStyle w:val="TableParagraph"/>
              <w:spacing w:before="3" w:line="192" w:lineRule="exact"/>
              <w:rPr>
                <w:b/>
                <w:sz w:val="20"/>
                <w:szCs w:val="20"/>
              </w:rPr>
            </w:pPr>
            <w:r w:rsidRPr="007A0B26">
              <w:rPr>
                <w:b/>
                <w:sz w:val="20"/>
                <w:szCs w:val="20"/>
              </w:rPr>
              <w:t>Obligatorio</w:t>
            </w:r>
          </w:p>
        </w:tc>
      </w:tr>
      <w:tr w:rsidR="0050700A" w:rsidRPr="007A0B26" w14:paraId="05194652" w14:textId="77777777" w:rsidTr="69260EE2">
        <w:trPr>
          <w:trHeight w:val="215"/>
        </w:trPr>
        <w:tc>
          <w:tcPr>
            <w:tcW w:w="1243" w:type="dxa"/>
            <w:vAlign w:val="center"/>
          </w:tcPr>
          <w:p w14:paraId="254B525E" w14:textId="31798CB4" w:rsidR="0050700A" w:rsidRPr="007A0B26" w:rsidRDefault="004766E0">
            <w:pPr>
              <w:pStyle w:val="TableParagraph"/>
              <w:spacing w:before="3" w:line="192" w:lineRule="exact"/>
              <w:ind w:left="10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</w:t>
            </w:r>
            <w:r w:rsidR="00083A85">
              <w:rPr>
                <w:b/>
                <w:sz w:val="20"/>
                <w:szCs w:val="20"/>
              </w:rPr>
              <w:t>suario</w:t>
            </w:r>
          </w:p>
        </w:tc>
        <w:tc>
          <w:tcPr>
            <w:tcW w:w="3401" w:type="dxa"/>
            <w:vAlign w:val="center"/>
          </w:tcPr>
          <w:p w14:paraId="55A396C5" w14:textId="77777777" w:rsidR="0050700A" w:rsidRPr="007A0B26" w:rsidRDefault="0050700A">
            <w:pPr>
              <w:pStyle w:val="TableParagraph"/>
              <w:spacing w:line="196" w:lineRule="exact"/>
              <w:ind w:left="107"/>
              <w:rPr>
                <w:sz w:val="20"/>
                <w:szCs w:val="20"/>
              </w:rPr>
            </w:pPr>
            <w:r w:rsidRPr="007A0B26">
              <w:rPr>
                <w:sz w:val="20"/>
                <w:szCs w:val="20"/>
              </w:rPr>
              <w:t>Usuario que intentará iniciar sesión.</w:t>
            </w:r>
          </w:p>
        </w:tc>
        <w:tc>
          <w:tcPr>
            <w:tcW w:w="1702" w:type="dxa"/>
            <w:vAlign w:val="center"/>
          </w:tcPr>
          <w:p w14:paraId="7FDBED5D" w14:textId="46FA5A40" w:rsidR="0050700A" w:rsidRPr="007A0B26" w:rsidRDefault="0050700A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007A0B26">
              <w:rPr>
                <w:sz w:val="20"/>
                <w:szCs w:val="20"/>
              </w:rPr>
              <w:t>String</w:t>
            </w:r>
            <w:r w:rsidR="004B24A1" w:rsidRPr="007A0B26">
              <w:rPr>
                <w:sz w:val="20"/>
                <w:szCs w:val="20"/>
              </w:rPr>
              <w:t>[250]</w:t>
            </w:r>
          </w:p>
        </w:tc>
        <w:tc>
          <w:tcPr>
            <w:tcW w:w="2957" w:type="dxa"/>
            <w:vAlign w:val="center"/>
          </w:tcPr>
          <w:p w14:paraId="332DF4E8" w14:textId="77777777" w:rsidR="0050700A" w:rsidRPr="007A0B26" w:rsidRDefault="0050700A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007A0B26">
              <w:rPr>
                <w:sz w:val="20"/>
                <w:szCs w:val="20"/>
              </w:rPr>
              <w:t>Si</w:t>
            </w:r>
          </w:p>
        </w:tc>
      </w:tr>
      <w:tr w:rsidR="0050700A" w:rsidRPr="007A0B26" w14:paraId="48BD9277" w14:textId="77777777" w:rsidTr="69260EE2">
        <w:trPr>
          <w:trHeight w:val="407"/>
        </w:trPr>
        <w:tc>
          <w:tcPr>
            <w:tcW w:w="1243" w:type="dxa"/>
            <w:vAlign w:val="center"/>
          </w:tcPr>
          <w:p w14:paraId="35AB69B1" w14:textId="65BD2707" w:rsidR="0050700A" w:rsidRPr="007A0B26" w:rsidRDefault="00083A85">
            <w:pPr>
              <w:pStyle w:val="TableParagraph"/>
              <w:spacing w:before="3" w:line="240" w:lineRule="auto"/>
              <w:ind w:left="10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contrase</w:t>
            </w:r>
            <w:r w:rsidR="0045452B">
              <w:rPr>
                <w:b/>
                <w:sz w:val="20"/>
                <w:szCs w:val="20"/>
              </w:rPr>
              <w:t>ñ</w:t>
            </w:r>
            <w:r>
              <w:rPr>
                <w:b/>
                <w:sz w:val="20"/>
                <w:szCs w:val="20"/>
              </w:rPr>
              <w:t>a</w:t>
            </w:r>
          </w:p>
        </w:tc>
        <w:tc>
          <w:tcPr>
            <w:tcW w:w="3401" w:type="dxa"/>
            <w:vAlign w:val="center"/>
          </w:tcPr>
          <w:p w14:paraId="0C028418" w14:textId="44919639" w:rsidR="0050700A" w:rsidRPr="007A0B26" w:rsidRDefault="423F4927" w:rsidP="639D2FFA">
            <w:pPr>
              <w:pStyle w:val="TableParagraph"/>
              <w:spacing w:before="2"/>
              <w:ind w:left="107"/>
              <w:rPr>
                <w:sz w:val="20"/>
                <w:szCs w:val="20"/>
              </w:rPr>
            </w:pPr>
            <w:r w:rsidRPr="007A0B26">
              <w:rPr>
                <w:sz w:val="20"/>
                <w:szCs w:val="20"/>
              </w:rPr>
              <w:t>Contraseña del usuario que intentará iniciar sesión.</w:t>
            </w:r>
            <w:r w:rsidR="5AA654F0" w:rsidRPr="007A0B26">
              <w:rPr>
                <w:sz w:val="20"/>
                <w:szCs w:val="20"/>
              </w:rPr>
              <w:t xml:space="preserve"> (</w:t>
            </w:r>
            <w:r w:rsidR="00F26CF2" w:rsidRPr="007A0B26">
              <w:rPr>
                <w:sz w:val="20"/>
                <w:szCs w:val="20"/>
              </w:rPr>
              <w:t>codificado</w:t>
            </w:r>
            <w:r w:rsidR="5AA654F0" w:rsidRPr="007A0B26">
              <w:rPr>
                <w:sz w:val="20"/>
                <w:szCs w:val="20"/>
              </w:rPr>
              <w:t xml:space="preserve"> en base64)</w:t>
            </w:r>
          </w:p>
        </w:tc>
        <w:tc>
          <w:tcPr>
            <w:tcW w:w="1702" w:type="dxa"/>
            <w:vAlign w:val="center"/>
          </w:tcPr>
          <w:p w14:paraId="5792498F" w14:textId="1B51977F" w:rsidR="0050700A" w:rsidRPr="007A0B26" w:rsidRDefault="0050700A">
            <w:pPr>
              <w:pStyle w:val="TableParagraph"/>
              <w:rPr>
                <w:sz w:val="20"/>
                <w:szCs w:val="20"/>
              </w:rPr>
            </w:pPr>
            <w:r w:rsidRPr="007A0B26">
              <w:rPr>
                <w:sz w:val="20"/>
                <w:szCs w:val="20"/>
              </w:rPr>
              <w:t>String</w:t>
            </w:r>
            <w:r w:rsidR="004B24A1" w:rsidRPr="007A0B26">
              <w:rPr>
                <w:sz w:val="20"/>
                <w:szCs w:val="20"/>
              </w:rPr>
              <w:t>[250]</w:t>
            </w:r>
          </w:p>
        </w:tc>
        <w:tc>
          <w:tcPr>
            <w:tcW w:w="2957" w:type="dxa"/>
            <w:vAlign w:val="center"/>
          </w:tcPr>
          <w:p w14:paraId="221CDFAC" w14:textId="281046E3" w:rsidR="0050700A" w:rsidRPr="007A0B26" w:rsidRDefault="423F4927" w:rsidP="639D2FFA">
            <w:pPr>
              <w:pStyle w:val="TableParagraph"/>
              <w:rPr>
                <w:sz w:val="20"/>
                <w:szCs w:val="20"/>
              </w:rPr>
            </w:pPr>
            <w:r w:rsidRPr="007A0B26">
              <w:rPr>
                <w:sz w:val="20"/>
                <w:szCs w:val="20"/>
              </w:rPr>
              <w:t>Si</w:t>
            </w:r>
            <w:r w:rsidR="4AC1B8FE" w:rsidRPr="007A0B26">
              <w:rPr>
                <w:sz w:val="20"/>
                <w:szCs w:val="20"/>
              </w:rPr>
              <w:t xml:space="preserve"> </w:t>
            </w:r>
          </w:p>
        </w:tc>
      </w:tr>
    </w:tbl>
    <w:p w14:paraId="57323E46" w14:textId="77777777" w:rsidR="007A0B26" w:rsidRPr="007A0B26" w:rsidRDefault="007A0B26">
      <w:pPr>
        <w:pStyle w:val="BodyText"/>
        <w:spacing w:before="7"/>
        <w:rPr>
          <w:b/>
        </w:rPr>
      </w:pPr>
    </w:p>
    <w:p w14:paraId="0257FEA6" w14:textId="389C707E" w:rsidR="00790823" w:rsidRPr="007A0B26" w:rsidRDefault="00F52FDA">
      <w:pPr>
        <w:pStyle w:val="Heading2"/>
        <w:numPr>
          <w:ilvl w:val="3"/>
          <w:numId w:val="5"/>
        </w:numPr>
        <w:tabs>
          <w:tab w:val="left" w:pos="1154"/>
        </w:tabs>
        <w:spacing w:before="93"/>
      </w:pPr>
      <w:bookmarkStart w:id="16" w:name="_Toc190872659"/>
      <w:bookmarkStart w:id="17" w:name="_Toc190872793"/>
      <w:r w:rsidRPr="007A0B26">
        <w:t>Parámetros de</w:t>
      </w:r>
      <w:r w:rsidRPr="007A0B26">
        <w:rPr>
          <w:spacing w:val="-3"/>
        </w:rPr>
        <w:t xml:space="preserve"> </w:t>
      </w:r>
      <w:r w:rsidR="00FC7A05">
        <w:t>s</w:t>
      </w:r>
      <w:r w:rsidRPr="007A0B26">
        <w:t>alida</w:t>
      </w:r>
      <w:bookmarkEnd w:id="16"/>
      <w:bookmarkEnd w:id="17"/>
    </w:p>
    <w:p w14:paraId="04D0C69A" w14:textId="77777777" w:rsidR="00790823" w:rsidRPr="007A0B26" w:rsidRDefault="00790823">
      <w:pPr>
        <w:pStyle w:val="BodyText"/>
        <w:ind w:left="434"/>
      </w:pPr>
    </w:p>
    <w:p w14:paraId="6C6665E3" w14:textId="15FCE1A8" w:rsidR="00790823" w:rsidRPr="007A0B26" w:rsidRDefault="00F52FDA" w:rsidP="009F1947">
      <w:pPr>
        <w:pStyle w:val="BodyText"/>
        <w:ind w:left="434"/>
        <w:jc w:val="both"/>
      </w:pPr>
      <w:r w:rsidRPr="007A0B26">
        <w:t xml:space="preserve">En caso de ser exitosa la autenticación del usuario, se </w:t>
      </w:r>
      <w:r w:rsidR="466CABB2" w:rsidRPr="007A0B26">
        <w:t xml:space="preserve">recibirá </w:t>
      </w:r>
      <w:r w:rsidRPr="007A0B26">
        <w:t xml:space="preserve">el token </w:t>
      </w:r>
      <w:r w:rsidR="220EBD84" w:rsidRPr="007A0B26">
        <w:t>basado en el estándar JWT (</w:t>
      </w:r>
      <w:hyperlink r:id="rId20">
        <w:r w:rsidR="220EBD84" w:rsidRPr="007A0B26">
          <w:rPr>
            <w:rStyle w:val="Hyperlink"/>
          </w:rPr>
          <w:t>https://jwt.io</w:t>
        </w:r>
      </w:hyperlink>
      <w:r w:rsidR="220EBD84" w:rsidRPr="007A0B26">
        <w:t xml:space="preserve">) </w:t>
      </w:r>
    </w:p>
    <w:p w14:paraId="1F55EC89" w14:textId="2D17C9E0" w:rsidR="639D2FFA" w:rsidRPr="007A0B26" w:rsidRDefault="639D2FFA" w:rsidP="639D2FFA">
      <w:pPr>
        <w:pStyle w:val="BodyText"/>
        <w:ind w:left="434"/>
      </w:pPr>
    </w:p>
    <w:p w14:paraId="0E9500E5" w14:textId="350F664D" w:rsidR="00B55C8A" w:rsidRDefault="00F52FDA" w:rsidP="0082451D">
      <w:pPr>
        <w:pStyle w:val="BodyText"/>
        <w:ind w:left="434"/>
      </w:pPr>
      <w:r w:rsidRPr="007A0B26">
        <w:t>authorization →Bearer eyJhbGciOiJIUzUxMiJ9.eyJpYXQiOjE1NjAyMDM2MjcsImlzcyI6Im0wdmlpcmVkLXN1cGVyIiwic3ViIjoibTB2aWlyZWQtc3VwZXIiLCJleHAiOjE1NjAyMDM2ODd9.hDvgkg53wd5naF0uhuDh47MtAPZvTqg7hEXEHmFGaqEKPmDCXLE4h1WW-BQzQe_8HFy1UTPeqQHLUdxaH3WgiQ</w:t>
      </w:r>
    </w:p>
    <w:p w14:paraId="2AD46A9F" w14:textId="3055F69A" w:rsidR="00F30561" w:rsidRDefault="00F30561" w:rsidP="0082451D">
      <w:pPr>
        <w:pStyle w:val="BodyText"/>
        <w:ind w:left="434"/>
      </w:pPr>
    </w:p>
    <w:p w14:paraId="546A9C6A" w14:textId="3FDE00BA" w:rsidR="00AA07E4" w:rsidRDefault="00380D1A" w:rsidP="00AA07E4">
      <w:pPr>
        <w:pStyle w:val="Heading2"/>
        <w:numPr>
          <w:ilvl w:val="3"/>
          <w:numId w:val="5"/>
        </w:numPr>
        <w:tabs>
          <w:tab w:val="left" w:pos="1154"/>
        </w:tabs>
      </w:pPr>
      <w:bookmarkStart w:id="18" w:name="_Toc190872660"/>
      <w:bookmarkStart w:id="19" w:name="_Toc190872794"/>
      <w:r w:rsidRPr="007A0B26">
        <w:t>Ejemplo de c</w:t>
      </w:r>
      <w:r w:rsidR="00F52FDA" w:rsidRPr="007A0B26">
        <w:t>onsumo/respuesta</w:t>
      </w:r>
      <w:bookmarkEnd w:id="18"/>
      <w:bookmarkEnd w:id="19"/>
    </w:p>
    <w:p w14:paraId="18039216" w14:textId="77777777" w:rsidR="00356156" w:rsidRPr="00356156" w:rsidRDefault="00356156" w:rsidP="00356156"/>
    <w:p w14:paraId="3B24612F" w14:textId="01EA1609" w:rsidR="007A0B26" w:rsidRPr="007A0B26" w:rsidRDefault="005E02B1" w:rsidP="00B9114F">
      <w:pPr>
        <w:pStyle w:val="BodyText"/>
        <w:spacing w:before="1"/>
        <w:ind w:left="1154"/>
      </w:pPr>
      <w:r>
        <w:rPr>
          <w:noProof/>
        </w:rPr>
        <w:drawing>
          <wp:inline distT="0" distB="0" distL="0" distR="0" wp14:anchorId="0C5BF6D1" wp14:editId="2C916A7C">
            <wp:extent cx="4524426" cy="1983214"/>
            <wp:effectExtent l="0" t="0" r="0" b="0"/>
            <wp:docPr id="3" name="Imagen 3" descr="C:\Users\yapereira\AppData\Local\Microsoft\Windows\INetCache\Content.MSO\98A7201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apereira\AppData\Local\Microsoft\Windows\INetCache\Content.MSO\98A72014.tmp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609" cy="1991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8388B9" w14:textId="77777777" w:rsidR="00790823" w:rsidRPr="007A0B26" w:rsidRDefault="00790823">
      <w:pPr>
        <w:pStyle w:val="BodyText"/>
        <w:spacing w:before="4"/>
      </w:pPr>
    </w:p>
    <w:p w14:paraId="77EBFE79" w14:textId="66032697" w:rsidR="00790823" w:rsidRPr="007A0B26" w:rsidRDefault="00F52FDA" w:rsidP="002A21D6">
      <w:pPr>
        <w:pStyle w:val="Heading2"/>
        <w:numPr>
          <w:ilvl w:val="2"/>
          <w:numId w:val="5"/>
        </w:numPr>
        <w:tabs>
          <w:tab w:val="left" w:pos="917"/>
        </w:tabs>
        <w:spacing w:before="93"/>
      </w:pPr>
      <w:bookmarkStart w:id="20" w:name="_Toc190872661"/>
      <w:bookmarkStart w:id="21" w:name="_Toc190872795"/>
      <w:r w:rsidRPr="007A0B26">
        <w:rPr>
          <w:spacing w:val="-3"/>
        </w:rPr>
        <w:t>Servicio</w:t>
      </w:r>
      <w:r w:rsidRPr="007A0B26">
        <w:rPr>
          <w:spacing w:val="-5"/>
        </w:rPr>
        <w:t xml:space="preserve"> </w:t>
      </w:r>
      <w:r w:rsidR="001F1643" w:rsidRPr="007A0B26">
        <w:rPr>
          <w:spacing w:val="-3"/>
        </w:rPr>
        <w:t>envío</w:t>
      </w:r>
      <w:r w:rsidR="79B0E320" w:rsidRPr="007A0B26">
        <w:rPr>
          <w:spacing w:val="-3"/>
        </w:rPr>
        <w:t xml:space="preserve"> información</w:t>
      </w:r>
      <w:bookmarkEnd w:id="20"/>
      <w:bookmarkEnd w:id="21"/>
    </w:p>
    <w:p w14:paraId="338E5F05" w14:textId="77777777" w:rsidR="00790823" w:rsidRPr="007A0B26" w:rsidRDefault="00790823">
      <w:pPr>
        <w:rPr>
          <w:sz w:val="20"/>
          <w:szCs w:val="20"/>
        </w:rPr>
      </w:pPr>
    </w:p>
    <w:p w14:paraId="77E00E6A" w14:textId="3191DA11" w:rsidR="00790823" w:rsidRDefault="00F52FDA">
      <w:pPr>
        <w:pStyle w:val="BodyText"/>
        <w:ind w:left="434" w:right="426"/>
      </w:pPr>
      <w:r w:rsidRPr="007A0B26">
        <w:t xml:space="preserve">El </w:t>
      </w:r>
      <w:r w:rsidR="001F1643" w:rsidRPr="007A0B26">
        <w:t>servicio</w:t>
      </w:r>
      <w:r w:rsidRPr="007A0B26">
        <w:t xml:space="preserve"> será expuesto mediante la URI </w:t>
      </w:r>
      <w:r w:rsidR="001F1643" w:rsidRPr="007A0B26">
        <w:rPr>
          <w:b/>
          <w:bCs/>
        </w:rPr>
        <w:t>[base]/</w:t>
      </w:r>
      <w:r w:rsidR="006173DC">
        <w:rPr>
          <w:b/>
          <w:bCs/>
        </w:rPr>
        <w:t>muric</w:t>
      </w:r>
      <w:r w:rsidR="00E25EA6">
        <w:rPr>
          <w:b/>
          <w:bCs/>
        </w:rPr>
        <w:t xml:space="preserve"> </w:t>
      </w:r>
      <w:r w:rsidRPr="007A0B26">
        <w:t xml:space="preserve">y responderá únicamente bajo el método </w:t>
      </w:r>
      <w:r w:rsidR="0B0A11DB" w:rsidRPr="007A0B26">
        <w:t>POS</w:t>
      </w:r>
      <w:r w:rsidRPr="007A0B26">
        <w:t>T.</w:t>
      </w:r>
    </w:p>
    <w:p w14:paraId="725BD665" w14:textId="77777777" w:rsidR="00320AD8" w:rsidRDefault="00320AD8">
      <w:pPr>
        <w:pStyle w:val="BodyText"/>
        <w:ind w:left="434" w:right="426"/>
      </w:pPr>
    </w:p>
    <w:p w14:paraId="2A904281" w14:textId="77777777" w:rsidR="00320AD8" w:rsidRPr="006908C0" w:rsidRDefault="00320AD8" w:rsidP="006908C0">
      <w:pPr>
        <w:pStyle w:val="ListParagraph"/>
        <w:numPr>
          <w:ilvl w:val="0"/>
          <w:numId w:val="18"/>
        </w:numPr>
        <w:rPr>
          <w:sz w:val="20"/>
          <w:szCs w:val="20"/>
        </w:rPr>
      </w:pPr>
      <w:r w:rsidRPr="006908C0">
        <w:rPr>
          <w:sz w:val="20"/>
          <w:szCs w:val="20"/>
        </w:rPr>
        <w:t>Firmar el archivo AVRO completo digitalmente con la cantidad de firmas requeridas. En este caso, deberá ser firmado por el representante legal.</w:t>
      </w:r>
    </w:p>
    <w:p w14:paraId="7B540D6D" w14:textId="1DE9FC36" w:rsidR="00320AD8" w:rsidRPr="00AF227D" w:rsidRDefault="00320AD8" w:rsidP="00320AD8">
      <w:pPr>
        <w:pStyle w:val="ListParagraph"/>
        <w:numPr>
          <w:ilvl w:val="0"/>
          <w:numId w:val="18"/>
        </w:numPr>
        <w:rPr>
          <w:sz w:val="20"/>
          <w:szCs w:val="20"/>
        </w:rPr>
      </w:pPr>
      <w:r w:rsidRPr="00AF227D">
        <w:rPr>
          <w:sz w:val="20"/>
          <w:szCs w:val="20"/>
        </w:rPr>
        <w:t>Generar el archivo .AVRO</w:t>
      </w:r>
      <w:r w:rsidR="00930894">
        <w:rPr>
          <w:sz w:val="20"/>
          <w:szCs w:val="20"/>
        </w:rPr>
        <w:t>. S</w:t>
      </w:r>
      <w:r w:rsidRPr="00AF227D">
        <w:rPr>
          <w:sz w:val="20"/>
          <w:szCs w:val="20"/>
        </w:rPr>
        <w:t>i este tiene un peso de más de 100MB, se debe dividir el archivo en segmentos de 100MB</w:t>
      </w:r>
      <w:r w:rsidR="00821997">
        <w:rPr>
          <w:sz w:val="20"/>
          <w:szCs w:val="20"/>
        </w:rPr>
        <w:t>,</w:t>
      </w:r>
      <w:r w:rsidRPr="00AF227D">
        <w:rPr>
          <w:sz w:val="20"/>
          <w:szCs w:val="20"/>
        </w:rPr>
        <w:t xml:space="preserve"> los cuales deben ser enviados al </w:t>
      </w:r>
      <w:r w:rsidR="00930894">
        <w:rPr>
          <w:sz w:val="20"/>
          <w:szCs w:val="20"/>
        </w:rPr>
        <w:t>API</w:t>
      </w:r>
      <w:r w:rsidRPr="00AF227D">
        <w:rPr>
          <w:sz w:val="20"/>
          <w:szCs w:val="20"/>
        </w:rPr>
        <w:t xml:space="preserve"> que recibe dichos segmentos. </w:t>
      </w:r>
    </w:p>
    <w:p w14:paraId="5EC0EEA6" w14:textId="77777777" w:rsidR="00320AD8" w:rsidRDefault="00320AD8">
      <w:pPr>
        <w:pStyle w:val="BodyText"/>
        <w:ind w:left="434" w:right="426"/>
      </w:pPr>
    </w:p>
    <w:p w14:paraId="624044FB" w14:textId="77777777" w:rsidR="009857EB" w:rsidRPr="009857EB" w:rsidRDefault="009857EB" w:rsidP="009857EB">
      <w:pPr>
        <w:pStyle w:val="ListParagraph"/>
        <w:ind w:left="1440" w:firstLine="0"/>
        <w:jc w:val="both"/>
        <w:rPr>
          <w:sz w:val="20"/>
          <w:szCs w:val="20"/>
        </w:rPr>
      </w:pPr>
      <w:r w:rsidRPr="009857EB">
        <w:rPr>
          <w:sz w:val="20"/>
          <w:szCs w:val="20"/>
        </w:rPr>
        <w:t>En los encabezados (headers) de la petición se debe enviar el token obtenido del servicio de autenticación.</w:t>
      </w:r>
    </w:p>
    <w:p w14:paraId="56A34A44" w14:textId="77777777" w:rsidR="009857EB" w:rsidRPr="009857EB" w:rsidRDefault="009857EB" w:rsidP="009857EB">
      <w:pPr>
        <w:pStyle w:val="ListParagraph"/>
        <w:ind w:left="1440" w:firstLine="0"/>
        <w:rPr>
          <w:sz w:val="20"/>
          <w:szCs w:val="20"/>
        </w:rPr>
      </w:pPr>
    </w:p>
    <w:p w14:paraId="516500EC" w14:textId="77777777" w:rsidR="009857EB" w:rsidRPr="00A176F2" w:rsidRDefault="009857EB" w:rsidP="009857EB">
      <w:pPr>
        <w:rPr>
          <w:sz w:val="20"/>
          <w:szCs w:val="20"/>
        </w:rPr>
      </w:pPr>
    </w:p>
    <w:tbl>
      <w:tblPr>
        <w:tblStyle w:val="TableGrid"/>
        <w:tblW w:w="0" w:type="auto"/>
        <w:tblInd w:w="1440" w:type="dxa"/>
        <w:tblLayout w:type="fixed"/>
        <w:tblLook w:val="04A0" w:firstRow="1" w:lastRow="0" w:firstColumn="1" w:lastColumn="0" w:noHBand="0" w:noVBand="1"/>
      </w:tblPr>
      <w:tblGrid>
        <w:gridCol w:w="1674"/>
        <w:gridCol w:w="1693"/>
        <w:gridCol w:w="2701"/>
        <w:gridCol w:w="2812"/>
      </w:tblGrid>
      <w:tr w:rsidR="009857EB" w:rsidRPr="009857EB" w14:paraId="53A21C3D" w14:textId="77777777" w:rsidTr="00B442A8">
        <w:tc>
          <w:tcPr>
            <w:tcW w:w="1674" w:type="dxa"/>
          </w:tcPr>
          <w:p w14:paraId="2AE13EFE" w14:textId="77777777" w:rsidR="009857EB" w:rsidRPr="009857EB" w:rsidRDefault="009857EB" w:rsidP="00B442A8">
            <w:pPr>
              <w:pStyle w:val="ListParagraph"/>
              <w:ind w:left="0" w:firstLine="0"/>
              <w:jc w:val="center"/>
              <w:rPr>
                <w:sz w:val="20"/>
                <w:szCs w:val="20"/>
              </w:rPr>
            </w:pPr>
            <w:r w:rsidRPr="009857EB">
              <w:rPr>
                <w:sz w:val="20"/>
                <w:szCs w:val="20"/>
              </w:rPr>
              <w:t>Llave (key)</w:t>
            </w:r>
          </w:p>
        </w:tc>
        <w:tc>
          <w:tcPr>
            <w:tcW w:w="1693" w:type="dxa"/>
          </w:tcPr>
          <w:p w14:paraId="1E3A6746" w14:textId="77777777" w:rsidR="009857EB" w:rsidRPr="009857EB" w:rsidRDefault="009857EB" w:rsidP="00B442A8">
            <w:pPr>
              <w:pStyle w:val="ListParagraph"/>
              <w:ind w:left="0" w:firstLine="0"/>
              <w:jc w:val="center"/>
              <w:rPr>
                <w:sz w:val="20"/>
                <w:szCs w:val="20"/>
              </w:rPr>
            </w:pPr>
            <w:r w:rsidRPr="009857EB">
              <w:rPr>
                <w:sz w:val="20"/>
                <w:szCs w:val="20"/>
              </w:rPr>
              <w:t>Valor (value)</w:t>
            </w:r>
          </w:p>
        </w:tc>
        <w:tc>
          <w:tcPr>
            <w:tcW w:w="2701" w:type="dxa"/>
          </w:tcPr>
          <w:p w14:paraId="4198A978" w14:textId="77777777" w:rsidR="009857EB" w:rsidRPr="009857EB" w:rsidRDefault="009857EB" w:rsidP="00B442A8">
            <w:pPr>
              <w:pStyle w:val="ListParagraph"/>
              <w:ind w:left="0" w:firstLine="0"/>
              <w:jc w:val="center"/>
              <w:rPr>
                <w:sz w:val="20"/>
                <w:szCs w:val="20"/>
              </w:rPr>
            </w:pPr>
            <w:r w:rsidRPr="009857EB">
              <w:rPr>
                <w:sz w:val="20"/>
                <w:szCs w:val="20"/>
              </w:rPr>
              <w:t>Descripción</w:t>
            </w:r>
          </w:p>
        </w:tc>
        <w:tc>
          <w:tcPr>
            <w:tcW w:w="2812" w:type="dxa"/>
          </w:tcPr>
          <w:p w14:paraId="18AA2D8C" w14:textId="77777777" w:rsidR="009857EB" w:rsidRPr="009857EB" w:rsidRDefault="009857EB" w:rsidP="00B442A8">
            <w:pPr>
              <w:pStyle w:val="ListParagraph"/>
              <w:ind w:left="0" w:firstLine="0"/>
              <w:jc w:val="center"/>
              <w:rPr>
                <w:sz w:val="20"/>
                <w:szCs w:val="20"/>
              </w:rPr>
            </w:pPr>
            <w:r w:rsidRPr="009857EB">
              <w:rPr>
                <w:sz w:val="20"/>
                <w:szCs w:val="20"/>
              </w:rPr>
              <w:t>Ejemplo</w:t>
            </w:r>
          </w:p>
        </w:tc>
      </w:tr>
      <w:tr w:rsidR="009857EB" w:rsidRPr="009857EB" w14:paraId="01A9B265" w14:textId="77777777" w:rsidTr="00B442A8">
        <w:tc>
          <w:tcPr>
            <w:tcW w:w="1674" w:type="dxa"/>
          </w:tcPr>
          <w:p w14:paraId="0D223BD6" w14:textId="77777777" w:rsidR="009857EB" w:rsidRPr="00AF227D" w:rsidRDefault="009857EB" w:rsidP="00B442A8">
            <w:pPr>
              <w:pStyle w:val="ListParagraph"/>
              <w:ind w:left="0" w:firstLine="0"/>
              <w:rPr>
                <w:sz w:val="20"/>
                <w:szCs w:val="20"/>
              </w:rPr>
            </w:pPr>
            <w:r w:rsidRPr="00AF227D">
              <w:rPr>
                <w:sz w:val="20"/>
                <w:szCs w:val="20"/>
              </w:rPr>
              <w:t>Authorization</w:t>
            </w:r>
          </w:p>
        </w:tc>
        <w:tc>
          <w:tcPr>
            <w:tcW w:w="1693" w:type="dxa"/>
          </w:tcPr>
          <w:p w14:paraId="755E34E4" w14:textId="77777777" w:rsidR="009857EB" w:rsidRPr="00AF227D" w:rsidRDefault="009857EB" w:rsidP="00B442A8">
            <w:pPr>
              <w:pStyle w:val="ListParagraph"/>
              <w:ind w:left="0" w:firstLine="0"/>
              <w:rPr>
                <w:sz w:val="20"/>
                <w:szCs w:val="20"/>
              </w:rPr>
            </w:pPr>
            <w:r w:rsidRPr="00AF227D">
              <w:rPr>
                <w:sz w:val="20"/>
                <w:szCs w:val="20"/>
              </w:rPr>
              <w:t>Bearer &lt;token&gt;</w:t>
            </w:r>
          </w:p>
        </w:tc>
        <w:tc>
          <w:tcPr>
            <w:tcW w:w="2701" w:type="dxa"/>
          </w:tcPr>
          <w:p w14:paraId="3A1FF8DA" w14:textId="77777777" w:rsidR="009857EB" w:rsidRPr="00AF227D" w:rsidRDefault="009857EB" w:rsidP="00B442A8">
            <w:pPr>
              <w:pStyle w:val="ListParagraph"/>
              <w:ind w:left="0" w:firstLine="0"/>
              <w:rPr>
                <w:sz w:val="20"/>
                <w:szCs w:val="20"/>
              </w:rPr>
            </w:pPr>
            <w:r w:rsidRPr="00AF227D">
              <w:rPr>
                <w:sz w:val="20"/>
                <w:szCs w:val="20"/>
              </w:rPr>
              <w:t>Token o</w:t>
            </w:r>
            <w:r>
              <w:rPr>
                <w:sz w:val="20"/>
                <w:szCs w:val="20"/>
              </w:rPr>
              <w:t xml:space="preserve">btenido en el servicio de autenticación </w:t>
            </w:r>
          </w:p>
        </w:tc>
        <w:tc>
          <w:tcPr>
            <w:tcW w:w="2812" w:type="dxa"/>
          </w:tcPr>
          <w:p w14:paraId="779A9DEE" w14:textId="77777777" w:rsidR="009857EB" w:rsidRPr="00AF227D" w:rsidRDefault="009857EB" w:rsidP="00B442A8">
            <w:pPr>
              <w:pStyle w:val="ListParagraph"/>
              <w:ind w:left="0" w:firstLine="0"/>
              <w:rPr>
                <w:sz w:val="20"/>
                <w:szCs w:val="20"/>
              </w:rPr>
            </w:pPr>
            <w:r w:rsidRPr="00AF227D">
              <w:rPr>
                <w:sz w:val="20"/>
                <w:szCs w:val="20"/>
              </w:rPr>
              <w:t>ayJhdbd.aeEerjOi.juissefer</w:t>
            </w:r>
          </w:p>
        </w:tc>
      </w:tr>
      <w:tr w:rsidR="009857EB" w:rsidRPr="009857EB" w14:paraId="758667BA" w14:textId="77777777" w:rsidTr="00B442A8">
        <w:tc>
          <w:tcPr>
            <w:tcW w:w="1674" w:type="dxa"/>
          </w:tcPr>
          <w:p w14:paraId="662D74C7" w14:textId="77777777" w:rsidR="009857EB" w:rsidRPr="00AF227D" w:rsidRDefault="009857EB" w:rsidP="00B442A8">
            <w:pPr>
              <w:pStyle w:val="ListParagraph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checksum_file</w:t>
            </w:r>
          </w:p>
        </w:tc>
        <w:tc>
          <w:tcPr>
            <w:tcW w:w="1693" w:type="dxa"/>
          </w:tcPr>
          <w:p w14:paraId="78E5D6F3" w14:textId="77777777" w:rsidR="009857EB" w:rsidRPr="00AF227D" w:rsidRDefault="009857EB" w:rsidP="00B442A8">
            <w:pPr>
              <w:pStyle w:val="ListParagraph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Cadena Alfanumérica </w:t>
            </w:r>
          </w:p>
        </w:tc>
        <w:tc>
          <w:tcPr>
            <w:tcW w:w="2701" w:type="dxa"/>
          </w:tcPr>
          <w:p w14:paraId="247419B9" w14:textId="77777777" w:rsidR="009857EB" w:rsidRPr="00AF227D" w:rsidRDefault="009857EB" w:rsidP="00B442A8">
            <w:pPr>
              <w:pStyle w:val="ListParagraph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Checksum del archivo original, es decir, el cálculo del archivo con todas las partes</w:t>
            </w:r>
          </w:p>
        </w:tc>
        <w:tc>
          <w:tcPr>
            <w:tcW w:w="2812" w:type="dxa"/>
          </w:tcPr>
          <w:p w14:paraId="150B81FC" w14:textId="77777777" w:rsidR="009857EB" w:rsidRPr="00AF227D" w:rsidRDefault="009857EB" w:rsidP="00B442A8">
            <w:pPr>
              <w:pStyle w:val="ListParagraph"/>
              <w:ind w:left="0" w:firstLine="0"/>
              <w:rPr>
                <w:sz w:val="20"/>
                <w:szCs w:val="20"/>
              </w:rPr>
            </w:pPr>
            <w:r w:rsidRPr="00942115">
              <w:rPr>
                <w:sz w:val="20"/>
                <w:szCs w:val="20"/>
              </w:rPr>
              <w:t>df9b7699ad33af0eb41a1d</w:t>
            </w:r>
          </w:p>
        </w:tc>
      </w:tr>
      <w:tr w:rsidR="009857EB" w:rsidRPr="009857EB" w14:paraId="56DB333B" w14:textId="77777777" w:rsidTr="00B442A8">
        <w:tc>
          <w:tcPr>
            <w:tcW w:w="1674" w:type="dxa"/>
          </w:tcPr>
          <w:p w14:paraId="404639D7" w14:textId="77777777" w:rsidR="009857EB" w:rsidRPr="00AF227D" w:rsidRDefault="009857EB" w:rsidP="00B442A8">
            <w:pPr>
              <w:pStyle w:val="ListParagraph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segment</w:t>
            </w:r>
          </w:p>
        </w:tc>
        <w:tc>
          <w:tcPr>
            <w:tcW w:w="1693" w:type="dxa"/>
          </w:tcPr>
          <w:p w14:paraId="6125BCE7" w14:textId="77777777" w:rsidR="009857EB" w:rsidRPr="00AF227D" w:rsidRDefault="009857EB" w:rsidP="00B442A8">
            <w:pPr>
              <w:pStyle w:val="ListParagraph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2701" w:type="dxa"/>
          </w:tcPr>
          <w:p w14:paraId="7FCCD4E9" w14:textId="17B1FBF5" w:rsidR="009857EB" w:rsidRPr="00AF227D" w:rsidRDefault="009857EB" w:rsidP="00B442A8">
            <w:pPr>
              <w:pStyle w:val="ListParagraph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Identificador de cada segmento del archivo original particionado acorde </w:t>
            </w:r>
            <w:r w:rsidR="00DB0F28">
              <w:rPr>
                <w:sz w:val="20"/>
                <w:szCs w:val="20"/>
              </w:rPr>
              <w:t>con</w:t>
            </w:r>
            <w:r>
              <w:rPr>
                <w:sz w:val="20"/>
                <w:szCs w:val="20"/>
              </w:rPr>
              <w:t xml:space="preserve"> la descripción posterior</w:t>
            </w:r>
          </w:p>
        </w:tc>
        <w:tc>
          <w:tcPr>
            <w:tcW w:w="2812" w:type="dxa"/>
          </w:tcPr>
          <w:p w14:paraId="7010FD88" w14:textId="77777777" w:rsidR="009857EB" w:rsidRPr="00AF227D" w:rsidRDefault="009857EB" w:rsidP="00B442A8">
            <w:pPr>
              <w:pStyle w:val="ListParagraph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857EB" w:rsidRPr="009857EB" w14:paraId="6D31E3FC" w14:textId="77777777" w:rsidTr="00B442A8">
        <w:tc>
          <w:tcPr>
            <w:tcW w:w="1674" w:type="dxa"/>
          </w:tcPr>
          <w:p w14:paraId="32493CC5" w14:textId="77777777" w:rsidR="009857EB" w:rsidRDefault="009857EB" w:rsidP="00B442A8">
            <w:pPr>
              <w:pStyle w:val="ListParagraph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total_segments</w:t>
            </w:r>
          </w:p>
        </w:tc>
        <w:tc>
          <w:tcPr>
            <w:tcW w:w="1693" w:type="dxa"/>
          </w:tcPr>
          <w:p w14:paraId="3EAD1F58" w14:textId="77777777" w:rsidR="009857EB" w:rsidRDefault="009857EB" w:rsidP="00B442A8">
            <w:pPr>
              <w:pStyle w:val="ListParagraph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YYY</w:t>
            </w:r>
          </w:p>
        </w:tc>
        <w:tc>
          <w:tcPr>
            <w:tcW w:w="2701" w:type="dxa"/>
          </w:tcPr>
          <w:p w14:paraId="12983B47" w14:textId="77777777" w:rsidR="009857EB" w:rsidRDefault="009857EB" w:rsidP="00B442A8">
            <w:pPr>
              <w:pStyle w:val="ListParagraph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Cantidad total de segmentos en los que se ha dividido el archivo</w:t>
            </w:r>
          </w:p>
        </w:tc>
        <w:tc>
          <w:tcPr>
            <w:tcW w:w="2812" w:type="dxa"/>
          </w:tcPr>
          <w:p w14:paraId="7526D121" w14:textId="77777777" w:rsidR="009857EB" w:rsidRDefault="009857EB" w:rsidP="00B442A8">
            <w:pPr>
              <w:pStyle w:val="ListParagraph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</w:tbl>
    <w:p w14:paraId="2E042446" w14:textId="77777777" w:rsidR="009857EB" w:rsidRDefault="009857EB" w:rsidP="009857EB">
      <w:pPr>
        <w:pStyle w:val="ListParagraph"/>
        <w:ind w:left="1440" w:firstLine="0"/>
        <w:rPr>
          <w:sz w:val="20"/>
          <w:szCs w:val="20"/>
        </w:rPr>
      </w:pPr>
    </w:p>
    <w:p w14:paraId="6FF0504B" w14:textId="77777777" w:rsidR="009857EB" w:rsidRDefault="009857EB" w:rsidP="009857EB">
      <w:pPr>
        <w:pStyle w:val="ListParagraph"/>
        <w:ind w:left="1440" w:firstLine="0"/>
        <w:rPr>
          <w:sz w:val="20"/>
          <w:szCs w:val="20"/>
        </w:rPr>
      </w:pPr>
    </w:p>
    <w:p w14:paraId="7145364B" w14:textId="60E39F7B" w:rsidR="009857EB" w:rsidRPr="00127461" w:rsidRDefault="00127461" w:rsidP="00127461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9857EB" w:rsidRPr="00127461">
        <w:rPr>
          <w:sz w:val="20"/>
          <w:szCs w:val="20"/>
        </w:rPr>
        <w:t xml:space="preserve">El nombre de cada segmento </w:t>
      </w:r>
      <w:r w:rsidR="00C907E3">
        <w:rPr>
          <w:sz w:val="20"/>
          <w:szCs w:val="20"/>
        </w:rPr>
        <w:t>se debe generar</w:t>
      </w:r>
      <w:r w:rsidR="009857EB" w:rsidRPr="00127461">
        <w:rPr>
          <w:sz w:val="20"/>
          <w:szCs w:val="20"/>
        </w:rPr>
        <w:t xml:space="preserve"> bajo la siguiente estructura: </w:t>
      </w:r>
    </w:p>
    <w:p w14:paraId="0740CE91" w14:textId="02EE9A70" w:rsidR="009857EB" w:rsidRPr="00127461" w:rsidRDefault="00127461" w:rsidP="009857EB">
      <w:pPr>
        <w:pStyle w:val="ListParagraph"/>
        <w:ind w:left="1440" w:firstLine="0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                         </w:t>
      </w:r>
      <w:r w:rsidRPr="00127461">
        <w:rPr>
          <w:b/>
          <w:bCs/>
          <w:sz w:val="20"/>
          <w:szCs w:val="20"/>
        </w:rPr>
        <w:t xml:space="preserve"> </w:t>
      </w:r>
      <w:r w:rsidR="009857EB" w:rsidRPr="00127461">
        <w:rPr>
          <w:b/>
          <w:bCs/>
          <w:sz w:val="20"/>
          <w:szCs w:val="20"/>
        </w:rPr>
        <w:t>T&lt;tipoentidad&gt;_C&lt;codigoentidad&gt;_D&lt;fecha&gt;_avro.part4</w:t>
      </w:r>
    </w:p>
    <w:p w14:paraId="5C4132C4" w14:textId="77777777" w:rsidR="009857EB" w:rsidRDefault="009857EB" w:rsidP="009857EB">
      <w:pPr>
        <w:pStyle w:val="ListParagraph"/>
        <w:ind w:left="1440" w:firstLine="0"/>
        <w:rPr>
          <w:sz w:val="20"/>
          <w:szCs w:val="20"/>
        </w:rPr>
      </w:pPr>
    </w:p>
    <w:p w14:paraId="1E84A87B" w14:textId="12563428" w:rsidR="009857EB" w:rsidRPr="007A0B26" w:rsidRDefault="009857EB" w:rsidP="00127461">
      <w:pPr>
        <w:pStyle w:val="BodyText"/>
        <w:ind w:left="434" w:right="426"/>
        <w:jc w:val="both"/>
      </w:pPr>
      <w:r>
        <w:t xml:space="preserve">Ejemplo </w:t>
      </w:r>
      <w:r w:rsidR="0060752B">
        <w:t xml:space="preserve">del </w:t>
      </w:r>
      <w:r>
        <w:t xml:space="preserve">nombre </w:t>
      </w:r>
      <w:r w:rsidR="0060752B">
        <w:t xml:space="preserve">del </w:t>
      </w:r>
      <w:r>
        <w:t xml:space="preserve">segmento: </w:t>
      </w:r>
      <w:r w:rsidRPr="003F4F46">
        <w:t>T1_C14_20240830_avro.part4</w:t>
      </w:r>
      <w:r>
        <w:t xml:space="preserve">, donde el número 4 debe concordar con el </w:t>
      </w:r>
      <w:r w:rsidR="00127461">
        <w:t>h</w:t>
      </w:r>
      <w:r>
        <w:t>eader segment relacionado en la tabla anterior.</w:t>
      </w:r>
    </w:p>
    <w:p w14:paraId="69960346" w14:textId="77777777" w:rsidR="00790823" w:rsidRPr="007A0B26" w:rsidRDefault="00790823">
      <w:pPr>
        <w:pStyle w:val="BodyText"/>
        <w:spacing w:before="6"/>
      </w:pPr>
    </w:p>
    <w:p w14:paraId="05FA2AE8" w14:textId="1DA67C37" w:rsidR="005D604B" w:rsidRDefault="002B3C95" w:rsidP="69A6D5AF">
      <w:pPr>
        <w:pStyle w:val="Heading2"/>
        <w:numPr>
          <w:ilvl w:val="3"/>
          <w:numId w:val="5"/>
        </w:numPr>
        <w:tabs>
          <w:tab w:val="left" w:pos="1154"/>
        </w:tabs>
        <w:rPr>
          <w:b w:val="0"/>
        </w:rPr>
      </w:pPr>
      <w:bookmarkStart w:id="22" w:name="_Toc190872662"/>
      <w:bookmarkStart w:id="23" w:name="_Toc190872796"/>
      <w:r>
        <w:t>Objeto JSON</w:t>
      </w:r>
      <w:r w:rsidR="7A99E71B">
        <w:t>:</w:t>
      </w:r>
      <w:r w:rsidR="21B78FED">
        <w:t xml:space="preserve"> </w:t>
      </w:r>
      <w:r w:rsidR="001D656D">
        <w:rPr>
          <w:b w:val="0"/>
        </w:rPr>
        <w:t>Objeto JSON</w:t>
      </w:r>
      <w:r w:rsidR="006173DC">
        <w:rPr>
          <w:b w:val="0"/>
        </w:rPr>
        <w:t>-AVRO</w:t>
      </w:r>
      <w:r w:rsidR="001D656D">
        <w:rPr>
          <w:b w:val="0"/>
        </w:rPr>
        <w:t xml:space="preserve"> de ejemplo para el envío de información.</w:t>
      </w:r>
      <w:bookmarkEnd w:id="22"/>
      <w:bookmarkEnd w:id="23"/>
      <w:r w:rsidR="001D656D">
        <w:rPr>
          <w:b w:val="0"/>
        </w:rPr>
        <w:t xml:space="preserve"> </w:t>
      </w:r>
    </w:p>
    <w:p w14:paraId="698AB4C4" w14:textId="521A8610" w:rsidR="00A94257" w:rsidRDefault="00E25EA6" w:rsidP="00902775">
      <w:pPr>
        <w:pStyle w:val="BodyText"/>
        <w:ind w:left="916"/>
      </w:pPr>
      <w:r w:rsidRPr="00E25EA6">
        <w:rPr>
          <w:rFonts w:ascii="Segoe UI" w:eastAsia="Times New Roman" w:hAnsi="Segoe UI" w:cs="Segoe UI"/>
          <w:sz w:val="21"/>
          <w:szCs w:val="21"/>
          <w:lang w:val="es-CO" w:eastAsia="es-CO" w:bidi="ar-SA"/>
        </w:rPr>
        <w:t> </w:t>
      </w:r>
    </w:p>
    <w:p w14:paraId="70405CF5" w14:textId="703B090E" w:rsidR="00D871BE" w:rsidRDefault="00D871BE" w:rsidP="00D871BE">
      <w:pPr>
        <w:pStyle w:val="BodyText"/>
        <w:jc w:val="center"/>
      </w:pPr>
      <w:r w:rsidRPr="003F4F46">
        <w:rPr>
          <w:noProof/>
        </w:rPr>
        <w:drawing>
          <wp:inline distT="0" distB="0" distL="0" distR="0" wp14:anchorId="23D74736" wp14:editId="33E8A911">
            <wp:extent cx="5135008" cy="1211580"/>
            <wp:effectExtent l="0" t="0" r="8890" b="7620"/>
            <wp:docPr id="1763466157" name="Picture 1" descr="Interfaz de usuario gráfica, Aplicación, Teams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466157" name="Picture 1" descr="Interfaz de usuario gráfica, Aplicación, Teams&#10;&#10;El contenido generado por IA puede ser incorrecto."/>
                    <pic:cNvPicPr/>
                  </pic:nvPicPr>
                  <pic:blipFill rotWithShape="1">
                    <a:blip r:embed="rId22"/>
                    <a:srcRect t="31169"/>
                    <a:stretch/>
                  </pic:blipFill>
                  <pic:spPr bwMode="auto">
                    <a:xfrm>
                      <a:off x="0" y="0"/>
                      <a:ext cx="5192052" cy="12250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4C7E7A" w14:textId="3531F200" w:rsidR="00632CF3" w:rsidRDefault="00632CF3" w:rsidP="0037598F">
      <w:pPr>
        <w:pStyle w:val="BodyText"/>
        <w:ind w:left="709"/>
      </w:pPr>
    </w:p>
    <w:p w14:paraId="3EF1B826" w14:textId="77777777" w:rsidR="00F449D6" w:rsidRPr="007A0B26" w:rsidRDefault="00F449D6" w:rsidP="008719A5">
      <w:pPr>
        <w:pStyle w:val="BodyText"/>
      </w:pPr>
    </w:p>
    <w:p w14:paraId="4BA65061" w14:textId="5E729A94" w:rsidR="00790823" w:rsidRPr="007A0B26" w:rsidRDefault="00F52FDA" w:rsidP="002A21D6">
      <w:pPr>
        <w:pStyle w:val="Heading2"/>
        <w:numPr>
          <w:ilvl w:val="3"/>
          <w:numId w:val="5"/>
        </w:numPr>
        <w:tabs>
          <w:tab w:val="left" w:pos="1154"/>
        </w:tabs>
      </w:pPr>
      <w:bookmarkStart w:id="24" w:name="_Toc190872663"/>
      <w:bookmarkStart w:id="25" w:name="_Toc190872797"/>
      <w:r w:rsidRPr="007A0B26">
        <w:t>Datos de</w:t>
      </w:r>
      <w:r w:rsidRPr="007A0B26">
        <w:rPr>
          <w:spacing w:val="-3"/>
        </w:rPr>
        <w:t xml:space="preserve"> </w:t>
      </w:r>
      <w:r w:rsidRPr="007A0B26">
        <w:t>salida</w:t>
      </w:r>
      <w:bookmarkEnd w:id="24"/>
      <w:bookmarkEnd w:id="25"/>
    </w:p>
    <w:p w14:paraId="2E606F8B" w14:textId="101BA8F8" w:rsidR="00C93DF4" w:rsidRPr="007A0B26" w:rsidRDefault="00C93DF4" w:rsidP="00C93DF4">
      <w:pPr>
        <w:rPr>
          <w:sz w:val="20"/>
          <w:szCs w:val="20"/>
        </w:rPr>
      </w:pPr>
    </w:p>
    <w:p w14:paraId="5DE45C76" w14:textId="635D6B17" w:rsidR="0095541E" w:rsidRDefault="0095541E" w:rsidP="0095541E">
      <w:pPr>
        <w:ind w:left="720"/>
        <w:rPr>
          <w:sz w:val="20"/>
          <w:szCs w:val="20"/>
        </w:rPr>
      </w:pPr>
      <w:r>
        <w:rPr>
          <w:sz w:val="20"/>
          <w:szCs w:val="20"/>
        </w:rPr>
        <w:t>Una vez se recibe la información y la información es validada</w:t>
      </w:r>
      <w:r w:rsidR="0060752B">
        <w:rPr>
          <w:sz w:val="20"/>
          <w:szCs w:val="20"/>
        </w:rPr>
        <w:t>,</w:t>
      </w:r>
      <w:r>
        <w:rPr>
          <w:sz w:val="20"/>
          <w:szCs w:val="20"/>
        </w:rPr>
        <w:t xml:space="preserve"> el servicio responderá con </w:t>
      </w:r>
      <w:r w:rsidR="00044EA8">
        <w:rPr>
          <w:sz w:val="20"/>
          <w:szCs w:val="20"/>
        </w:rPr>
        <w:t xml:space="preserve">el código HTTP </w:t>
      </w:r>
      <w:r>
        <w:rPr>
          <w:sz w:val="20"/>
          <w:szCs w:val="20"/>
        </w:rPr>
        <w:t xml:space="preserve"> 200 OK y el mensaje de “Transacción Exitosa”</w:t>
      </w:r>
    </w:p>
    <w:p w14:paraId="2D35AC4C" w14:textId="77777777" w:rsidR="0095541E" w:rsidRDefault="0095541E" w:rsidP="0095541E">
      <w:pPr>
        <w:ind w:left="720"/>
        <w:rPr>
          <w:sz w:val="20"/>
          <w:szCs w:val="20"/>
        </w:rPr>
      </w:pPr>
    </w:p>
    <w:p w14:paraId="6BBCDB8A" w14:textId="3A3BDEF7" w:rsidR="0095541E" w:rsidRDefault="0095541E" w:rsidP="0095541E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Ejemplo:  </w:t>
      </w:r>
    </w:p>
    <w:p w14:paraId="29DEDF01" w14:textId="77777777" w:rsidR="0095541E" w:rsidRDefault="0095541E" w:rsidP="0095541E">
      <w:pPr>
        <w:ind w:left="720"/>
        <w:rPr>
          <w:sz w:val="20"/>
          <w:szCs w:val="20"/>
        </w:rPr>
      </w:pPr>
    </w:p>
    <w:p w14:paraId="5F285647" w14:textId="31DF098B" w:rsidR="0095541E" w:rsidRPr="007A0B26" w:rsidRDefault="0095541E" w:rsidP="0095541E">
      <w:pPr>
        <w:ind w:left="720"/>
        <w:rPr>
          <w:sz w:val="20"/>
          <w:szCs w:val="20"/>
        </w:rPr>
      </w:pPr>
      <w:r w:rsidRPr="0095541E">
        <w:rPr>
          <w:noProof/>
          <w:sz w:val="20"/>
          <w:szCs w:val="20"/>
        </w:rPr>
        <w:drawing>
          <wp:inline distT="0" distB="0" distL="0" distR="0" wp14:anchorId="547DEE64" wp14:editId="71E02A7C">
            <wp:extent cx="5998817" cy="1245235"/>
            <wp:effectExtent l="0" t="0" r="0" b="0"/>
            <wp:docPr id="17866694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66948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09742" cy="1247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143E7" w14:textId="4D2870BA" w:rsidR="0095541E" w:rsidRDefault="0095541E" w:rsidP="0095541E">
      <w:pPr>
        <w:tabs>
          <w:tab w:val="left" w:pos="1202"/>
          <w:tab w:val="left" w:pos="2614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p w14:paraId="04E1D1D4" w14:textId="008F760C" w:rsidR="0095541E" w:rsidRDefault="0095541E" w:rsidP="0095541E">
      <w:pPr>
        <w:tabs>
          <w:tab w:val="left" w:pos="2614"/>
        </w:tabs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</w:t>
      </w:r>
      <w:r>
        <w:rPr>
          <w:sz w:val="20"/>
          <w:szCs w:val="20"/>
        </w:rPr>
        <w:t>Si se genera un error en la validación</w:t>
      </w:r>
      <w:r w:rsidR="0060752B">
        <w:rPr>
          <w:sz w:val="20"/>
          <w:szCs w:val="20"/>
        </w:rPr>
        <w:t>,</w:t>
      </w:r>
      <w:r>
        <w:rPr>
          <w:sz w:val="20"/>
          <w:szCs w:val="20"/>
        </w:rPr>
        <w:t xml:space="preserve"> se indicará qu</w:t>
      </w:r>
      <w:r w:rsidR="0060752B">
        <w:rPr>
          <w:sz w:val="20"/>
          <w:szCs w:val="20"/>
        </w:rPr>
        <w:t>é</w:t>
      </w:r>
      <w:r>
        <w:rPr>
          <w:sz w:val="20"/>
          <w:szCs w:val="20"/>
        </w:rPr>
        <w:t xml:space="preserve"> campo está generando el error. </w:t>
      </w:r>
    </w:p>
    <w:p w14:paraId="65D7EA3F" w14:textId="6700814F" w:rsidR="00A611DF" w:rsidRPr="006908C0" w:rsidRDefault="0095541E" w:rsidP="006908C0">
      <w:pPr>
        <w:tabs>
          <w:tab w:val="left" w:pos="709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702E2C">
        <w:rPr>
          <w:b/>
          <w:bCs/>
          <w:sz w:val="20"/>
          <w:szCs w:val="20"/>
        </w:rPr>
        <w:tab/>
      </w:r>
    </w:p>
    <w:p w14:paraId="7F391E55" w14:textId="1EF131AF" w:rsidR="00790823" w:rsidRDefault="00F52FDA" w:rsidP="006F4E4F">
      <w:pPr>
        <w:pStyle w:val="Heading2"/>
        <w:numPr>
          <w:ilvl w:val="1"/>
          <w:numId w:val="5"/>
        </w:numPr>
        <w:spacing w:before="93"/>
      </w:pPr>
      <w:bookmarkStart w:id="26" w:name="_Toc190872664"/>
      <w:bookmarkStart w:id="27" w:name="_Toc190872798"/>
      <w:r w:rsidRPr="007A0B26">
        <w:t>S</w:t>
      </w:r>
      <w:r w:rsidR="0060752B">
        <w:t>eguridad</w:t>
      </w:r>
      <w:bookmarkEnd w:id="26"/>
      <w:bookmarkEnd w:id="27"/>
    </w:p>
    <w:p w14:paraId="4D4D9059" w14:textId="77777777" w:rsidR="00790823" w:rsidRPr="007A0B26" w:rsidRDefault="00790823" w:rsidP="4176EC8F">
      <w:pPr>
        <w:pStyle w:val="BodyText"/>
        <w:spacing w:before="8"/>
        <w:rPr>
          <w:b/>
          <w:bCs/>
        </w:rPr>
      </w:pPr>
    </w:p>
    <w:p w14:paraId="0D6A77D9" w14:textId="500F4B9A" w:rsidR="45F6712A" w:rsidRPr="007A0B26" w:rsidRDefault="00681C32" w:rsidP="00526B55">
      <w:pPr>
        <w:pStyle w:val="BodyText"/>
        <w:ind w:left="434" w:right="454"/>
        <w:jc w:val="both"/>
      </w:pPr>
      <w:r w:rsidRPr="007A0B26">
        <w:t xml:space="preserve">Los </w:t>
      </w:r>
      <w:r w:rsidR="00526B55" w:rsidRPr="00526B55">
        <w:t>servicios estarán protegidos mediante protocolos de encriptación, lo que garantiza la confidencialidad e integridad de las comunicaciones. La</w:t>
      </w:r>
      <w:r w:rsidRPr="007A0B26">
        <w:t xml:space="preserve"> autenticación </w:t>
      </w:r>
      <w:r w:rsidR="00526B55" w:rsidRPr="00526B55">
        <w:t xml:space="preserve">para acceder a estos servicios se realizará mediante </w:t>
      </w:r>
      <w:r w:rsidR="00044EA8">
        <w:t xml:space="preserve">la combinación </w:t>
      </w:r>
      <w:r w:rsidRPr="007A0B26">
        <w:t xml:space="preserve">usuario </w:t>
      </w:r>
      <w:r w:rsidR="00044EA8">
        <w:t>-</w:t>
      </w:r>
      <w:r w:rsidRPr="007A0B26">
        <w:t xml:space="preserve"> contraseña</w:t>
      </w:r>
      <w:r w:rsidR="00526B55" w:rsidRPr="00526B55">
        <w:t>,</w:t>
      </w:r>
      <w:r w:rsidRPr="007A0B26">
        <w:t xml:space="preserve"> y </w:t>
      </w:r>
      <w:r w:rsidR="00526B55" w:rsidRPr="00526B55">
        <w:t xml:space="preserve">utilizando </w:t>
      </w:r>
      <w:r w:rsidR="00044EA8">
        <w:t>adicionalmente el</w:t>
      </w:r>
      <w:r w:rsidRPr="007A0B26">
        <w:t xml:space="preserve"> esquema de autenticación </w:t>
      </w:r>
      <w:r w:rsidR="00044EA8">
        <w:t xml:space="preserve">mediante token </w:t>
      </w:r>
      <w:r w:rsidRPr="007A0B26">
        <w:t xml:space="preserve">definido por la </w:t>
      </w:r>
      <w:r w:rsidR="007314ED">
        <w:t>SFC</w:t>
      </w:r>
      <w:r w:rsidR="00526B55" w:rsidRPr="00526B55">
        <w:t xml:space="preserve">. Además, se implementarán medidas de seguridad adicionales según los estándares y mejores prácticas </w:t>
      </w:r>
      <w:r w:rsidR="00A32FC5">
        <w:t>técnicas</w:t>
      </w:r>
      <w:r w:rsidR="00526B55" w:rsidRPr="00526B55">
        <w:t>, asegurando un acceso seguro y controlado a los servicios.</w:t>
      </w:r>
    </w:p>
    <w:p w14:paraId="7B53FBB8" w14:textId="77777777" w:rsidR="00683D67" w:rsidRPr="007A0B26" w:rsidRDefault="00683D67" w:rsidP="007D76AC">
      <w:pPr>
        <w:pStyle w:val="BodyText"/>
        <w:ind w:right="454"/>
        <w:jc w:val="both"/>
      </w:pPr>
    </w:p>
    <w:p w14:paraId="3E510B69" w14:textId="7B2DF026" w:rsidR="00A526E5" w:rsidRPr="007A0B26" w:rsidRDefault="007314ED" w:rsidP="006F4E4F">
      <w:pPr>
        <w:pStyle w:val="BodyText"/>
        <w:numPr>
          <w:ilvl w:val="2"/>
          <w:numId w:val="5"/>
        </w:numPr>
        <w:ind w:right="454"/>
        <w:jc w:val="both"/>
        <w:outlineLvl w:val="2"/>
        <w:rPr>
          <w:b/>
          <w:bCs/>
        </w:rPr>
      </w:pPr>
      <w:bookmarkStart w:id="28" w:name="_Toc190872665"/>
      <w:bookmarkStart w:id="29" w:name="_Toc190872799"/>
      <w:r w:rsidRPr="007A0B26">
        <w:rPr>
          <w:b/>
          <w:bCs/>
        </w:rPr>
        <w:t>Estándar</w:t>
      </w:r>
      <w:r w:rsidR="00A526E5" w:rsidRPr="007A0B26">
        <w:rPr>
          <w:b/>
          <w:bCs/>
        </w:rPr>
        <w:t xml:space="preserve"> OAuth</w:t>
      </w:r>
      <w:bookmarkEnd w:id="28"/>
      <w:bookmarkEnd w:id="29"/>
    </w:p>
    <w:p w14:paraId="4B24FC6B" w14:textId="77777777" w:rsidR="00C70382" w:rsidRPr="007A0B26" w:rsidRDefault="00C70382" w:rsidP="0088438C">
      <w:pPr>
        <w:pStyle w:val="BodyText"/>
        <w:ind w:left="1153" w:right="454"/>
        <w:jc w:val="both"/>
      </w:pPr>
    </w:p>
    <w:p w14:paraId="2907B568" w14:textId="715C3745" w:rsidR="00A526E5" w:rsidRPr="007A0B26" w:rsidRDefault="00A526E5" w:rsidP="00683D67">
      <w:pPr>
        <w:pStyle w:val="BodyText"/>
        <w:ind w:left="434" w:right="454"/>
        <w:jc w:val="both"/>
      </w:pPr>
      <w:r w:rsidRPr="007A0B26">
        <w:t xml:space="preserve">Es un estándar de autorización que permite, de forma limitada, </w:t>
      </w:r>
      <w:r w:rsidR="00A32FC5">
        <w:t xml:space="preserve">el </w:t>
      </w:r>
      <w:r w:rsidRPr="007A0B26">
        <w:t xml:space="preserve">acceso </w:t>
      </w:r>
      <w:r w:rsidR="00A42625">
        <w:t>a</w:t>
      </w:r>
      <w:r w:rsidRPr="007A0B26">
        <w:t xml:space="preserve"> recursos</w:t>
      </w:r>
      <w:r w:rsidR="00683D67" w:rsidRPr="007A0B26">
        <w:t xml:space="preserve"> </w:t>
      </w:r>
      <w:r w:rsidRPr="007A0B26">
        <w:t>expuestos sobre HTTP. Este mecanismo refuerza la funcionalidad del API Key y la mezcla</w:t>
      </w:r>
      <w:r w:rsidR="00683D67" w:rsidRPr="007A0B26">
        <w:t xml:space="preserve"> </w:t>
      </w:r>
      <w:r w:rsidRPr="007A0B26">
        <w:t>con la generación de un doble factor de autenticación equivalente al JWT (JSON Web</w:t>
      </w:r>
      <w:r w:rsidR="00683D67" w:rsidRPr="007A0B26">
        <w:t xml:space="preserve"> </w:t>
      </w:r>
      <w:r w:rsidRPr="007A0B26">
        <w:t>Token</w:t>
      </w:r>
      <w:r w:rsidR="00A42625">
        <w:t>)</w:t>
      </w:r>
      <w:r w:rsidRPr="007A0B26">
        <w:t xml:space="preserve"> por sus siglas en inglés</w:t>
      </w:r>
      <w:r w:rsidR="007A54E0">
        <w:t>.</w:t>
      </w:r>
    </w:p>
    <w:p w14:paraId="0CB7CB90" w14:textId="77777777" w:rsidR="0050162F" w:rsidRPr="007A0B26" w:rsidRDefault="0050162F" w:rsidP="00683D67">
      <w:pPr>
        <w:pStyle w:val="BodyText"/>
        <w:ind w:left="434" w:right="454"/>
        <w:jc w:val="both"/>
      </w:pPr>
    </w:p>
    <w:p w14:paraId="0C49460B" w14:textId="59F87786" w:rsidR="00A526E5" w:rsidRPr="007A0B26" w:rsidRDefault="00A526E5" w:rsidP="00683D67">
      <w:pPr>
        <w:pStyle w:val="BodyText"/>
        <w:ind w:left="434" w:right="454"/>
        <w:jc w:val="both"/>
      </w:pPr>
      <w:r w:rsidRPr="007A0B26">
        <w:t xml:space="preserve">En primera instancia, el cliente, previo al consumo del recurso web, </w:t>
      </w:r>
      <w:r w:rsidR="00385A18">
        <w:t>realiza</w:t>
      </w:r>
      <w:r w:rsidRPr="007A0B26">
        <w:t xml:space="preserve"> una petición de</w:t>
      </w:r>
      <w:r w:rsidR="00683D67" w:rsidRPr="007A0B26">
        <w:t xml:space="preserve"> </w:t>
      </w:r>
      <w:r w:rsidRPr="007A0B26">
        <w:t>autorización a través de un servicio en el cual envía un identificador único del cliente</w:t>
      </w:r>
      <w:r w:rsidR="00683D67" w:rsidRPr="007A0B26">
        <w:t xml:space="preserve"> </w:t>
      </w:r>
      <w:r w:rsidRPr="007A0B26">
        <w:t>(</w:t>
      </w:r>
      <w:r w:rsidR="00E86894">
        <w:t xml:space="preserve">en este caso el usuario y la contraseña al servicio </w:t>
      </w:r>
      <w:r w:rsidR="008A261C">
        <w:t>O</w:t>
      </w:r>
      <w:r w:rsidR="00E86894">
        <w:t>auth</w:t>
      </w:r>
      <w:r w:rsidRPr="007A0B26">
        <w:t xml:space="preserve"> enviados en el </w:t>
      </w:r>
      <w:r w:rsidR="00C54A58">
        <w:t>body</w:t>
      </w:r>
      <w:r w:rsidRPr="007A0B26">
        <w:t xml:space="preserve"> de la petición). Si los datos son correctos</w:t>
      </w:r>
      <w:r w:rsidR="00C54A58">
        <w:t>,</w:t>
      </w:r>
      <w:r w:rsidRPr="007A0B26">
        <w:t xml:space="preserve"> el servicio de autenticación</w:t>
      </w:r>
      <w:r w:rsidR="00683D67" w:rsidRPr="007A0B26">
        <w:t xml:space="preserve"> </w:t>
      </w:r>
      <w:r w:rsidRPr="007A0B26">
        <w:t xml:space="preserve">retornara un token el cual es usado por el cliente para </w:t>
      </w:r>
      <w:r w:rsidR="00C54A58">
        <w:t>invocar</w:t>
      </w:r>
      <w:r w:rsidRPr="007A0B26">
        <w:t xml:space="preserve"> el recurso. Posterior a esto,</w:t>
      </w:r>
      <w:r w:rsidR="00683D67" w:rsidRPr="007A0B26">
        <w:t xml:space="preserve"> </w:t>
      </w:r>
      <w:r w:rsidRPr="007A0B26">
        <w:t xml:space="preserve">el cliente realiza una petición al recurso </w:t>
      </w:r>
      <w:r w:rsidR="00C54A58">
        <w:t>(el end</w:t>
      </w:r>
      <w:r w:rsidR="0067433C">
        <w:t xml:space="preserve">point de cierres) </w:t>
      </w:r>
      <w:r w:rsidRPr="007A0B26">
        <w:t xml:space="preserve">inyectando en el </w:t>
      </w:r>
      <w:r w:rsidR="0067433C" w:rsidRPr="0067433C">
        <w:rPr>
          <w:i/>
          <w:iCs/>
        </w:rPr>
        <w:t>HTTP Header</w:t>
      </w:r>
      <w:r w:rsidRPr="007A0B26">
        <w:t xml:space="preserve"> de la misma, los datos del token obtenido previamente. Si los datos enviados son correctos se </w:t>
      </w:r>
      <w:r w:rsidR="0067433C">
        <w:t>ejecutará y procesará la solicitud recibida. En otro caso, se rechazará.</w:t>
      </w:r>
    </w:p>
    <w:p w14:paraId="6B2F7AA5" w14:textId="77777777" w:rsidR="007D76AC" w:rsidRPr="007A0B26" w:rsidRDefault="007D76AC" w:rsidP="00385A18">
      <w:pPr>
        <w:pStyle w:val="BodyText"/>
        <w:ind w:left="434" w:right="454"/>
        <w:jc w:val="both"/>
      </w:pPr>
    </w:p>
    <w:p w14:paraId="3BE7EA82" w14:textId="2F3E7082" w:rsidR="00790823" w:rsidRDefault="00385A18" w:rsidP="006F4E4F">
      <w:pPr>
        <w:pStyle w:val="Heading2"/>
        <w:numPr>
          <w:ilvl w:val="1"/>
          <w:numId w:val="5"/>
        </w:numPr>
        <w:tabs>
          <w:tab w:val="left" w:pos="809"/>
        </w:tabs>
      </w:pPr>
      <w:bookmarkStart w:id="30" w:name="_Toc190872666"/>
      <w:bookmarkStart w:id="31" w:name="_Toc190872800"/>
      <w:r>
        <w:rPr>
          <w:spacing w:val="-3"/>
        </w:rPr>
        <w:t>C</w:t>
      </w:r>
      <w:r w:rsidRPr="007A0B26">
        <w:rPr>
          <w:spacing w:val="-3"/>
        </w:rPr>
        <w:t xml:space="preserve">ondiciones </w:t>
      </w:r>
      <w:r w:rsidRPr="007A0B26">
        <w:rPr>
          <w:spacing w:val="-5"/>
        </w:rPr>
        <w:t xml:space="preserve">para </w:t>
      </w:r>
      <w:r w:rsidRPr="007A0B26">
        <w:rPr>
          <w:spacing w:val="-3"/>
        </w:rPr>
        <w:t xml:space="preserve">consumir </w:t>
      </w:r>
      <w:r w:rsidRPr="007A0B26">
        <w:t>el servicio</w:t>
      </w:r>
      <w:bookmarkEnd w:id="30"/>
      <w:bookmarkEnd w:id="31"/>
    </w:p>
    <w:p w14:paraId="7BB58DB4" w14:textId="77777777" w:rsidR="006D0091" w:rsidRPr="006D0091" w:rsidRDefault="006D0091" w:rsidP="006D0091"/>
    <w:p w14:paraId="511DAF3A" w14:textId="36A0C661" w:rsidR="00526B55" w:rsidRPr="00526B55" w:rsidRDefault="006D0091" w:rsidP="006D0091">
      <w:pPr>
        <w:pStyle w:val="BodyText"/>
        <w:ind w:left="434" w:right="454"/>
        <w:jc w:val="both"/>
      </w:pPr>
      <w:r w:rsidRPr="006D0091">
        <w:t xml:space="preserve">Para poder consumir el servicio, los usuarios deben cumplir con los requisitos de autenticación y autorización establecidos por la </w:t>
      </w:r>
      <w:r w:rsidR="00385A18">
        <w:t>SFC</w:t>
      </w:r>
      <w:r w:rsidRPr="006D0091">
        <w:t>. Esto incluye la posesión de credenciales válidas (usuario y contraseña) y/o la utilización de otros mecanismos de autenticación aprobados. Los usuarios deberán seguir las políticas de uso aceptable y las directrices de seguridad vigentes, asegurándose de proteger sus credenciales y mantener la integridad de las comunicaciones. Además, cualquier acceso al servicio estará sujeto a monitoreo y auditoría para garantizar el cumplimiento de las normativas de seguridad.</w:t>
      </w:r>
    </w:p>
    <w:p w14:paraId="7676FE63" w14:textId="77777777" w:rsidR="00790823" w:rsidRPr="007A0B26" w:rsidRDefault="00790823" w:rsidP="7ADEE6B0">
      <w:pPr>
        <w:pStyle w:val="BodyText"/>
        <w:jc w:val="both"/>
      </w:pPr>
    </w:p>
    <w:p w14:paraId="71AB0E11" w14:textId="66A9C294" w:rsidR="00790823" w:rsidRPr="007A0B26" w:rsidRDefault="00F52FDA" w:rsidP="00DA2699">
      <w:pPr>
        <w:pStyle w:val="Heading1"/>
        <w:tabs>
          <w:tab w:val="left" w:pos="567"/>
          <w:tab w:val="left" w:pos="9905"/>
        </w:tabs>
        <w:spacing w:before="0"/>
        <w:rPr>
          <w:sz w:val="20"/>
          <w:szCs w:val="20"/>
        </w:rPr>
      </w:pPr>
      <w:r w:rsidRPr="007A0B26">
        <w:rPr>
          <w:sz w:val="20"/>
          <w:szCs w:val="20"/>
          <w:shd w:val="clear" w:color="auto" w:fill="CCCCCC"/>
        </w:rPr>
        <w:t xml:space="preserve"> </w:t>
      </w:r>
      <w:r w:rsidRPr="007A0B26">
        <w:rPr>
          <w:sz w:val="20"/>
          <w:szCs w:val="20"/>
          <w:shd w:val="clear" w:color="auto" w:fill="CCCCCC"/>
        </w:rPr>
        <w:tab/>
      </w:r>
      <w:bookmarkStart w:id="32" w:name="_Toc190872667"/>
      <w:bookmarkStart w:id="33" w:name="_Toc190872801"/>
      <w:r w:rsidRPr="007A0B26">
        <w:rPr>
          <w:sz w:val="20"/>
          <w:szCs w:val="20"/>
          <w:shd w:val="clear" w:color="auto" w:fill="CCCCCC"/>
        </w:rPr>
        <w:t>5.</w:t>
      </w:r>
      <w:r w:rsidRPr="007A0B26">
        <w:rPr>
          <w:spacing w:val="3"/>
          <w:sz w:val="20"/>
          <w:szCs w:val="20"/>
          <w:shd w:val="clear" w:color="auto" w:fill="CCCCCC"/>
        </w:rPr>
        <w:t xml:space="preserve"> </w:t>
      </w:r>
      <w:r w:rsidRPr="007A0B26">
        <w:rPr>
          <w:spacing w:val="-5"/>
          <w:sz w:val="20"/>
          <w:szCs w:val="20"/>
          <w:shd w:val="clear" w:color="auto" w:fill="CCCCCC"/>
        </w:rPr>
        <w:t>A</w:t>
      </w:r>
      <w:bookmarkEnd w:id="32"/>
      <w:r w:rsidR="00DA2699">
        <w:rPr>
          <w:spacing w:val="-5"/>
          <w:sz w:val="20"/>
          <w:szCs w:val="20"/>
          <w:shd w:val="clear" w:color="auto" w:fill="CCCCCC"/>
        </w:rPr>
        <w:t>nexos</w:t>
      </w:r>
      <w:bookmarkEnd w:id="33"/>
      <w:r w:rsidRPr="007A0B26">
        <w:rPr>
          <w:spacing w:val="-5"/>
          <w:sz w:val="20"/>
          <w:szCs w:val="20"/>
          <w:shd w:val="clear" w:color="auto" w:fill="CCCCCC"/>
        </w:rPr>
        <w:tab/>
      </w:r>
    </w:p>
    <w:p w14:paraId="4A478B13" w14:textId="77777777" w:rsidR="00790823" w:rsidRPr="007A0B26" w:rsidRDefault="00790823">
      <w:pPr>
        <w:pStyle w:val="BodyText"/>
        <w:spacing w:before="11"/>
        <w:rPr>
          <w:b/>
        </w:rPr>
      </w:pPr>
    </w:p>
    <w:p w14:paraId="30599834" w14:textId="1EEB3C8F" w:rsidR="001D656D" w:rsidRPr="007A0B26" w:rsidRDefault="001D656D">
      <w:pPr>
        <w:pStyle w:val="BodyText"/>
        <w:spacing w:before="7"/>
      </w:pPr>
    </w:p>
    <w:p w14:paraId="1E5F4322" w14:textId="1279F053" w:rsidR="00790823" w:rsidRPr="007A0B26" w:rsidRDefault="00F52FDA" w:rsidP="00DA2699">
      <w:pPr>
        <w:pStyle w:val="Heading1"/>
        <w:tabs>
          <w:tab w:val="left" w:pos="567"/>
          <w:tab w:val="left" w:pos="9905"/>
        </w:tabs>
        <w:spacing w:before="94"/>
        <w:rPr>
          <w:sz w:val="20"/>
          <w:szCs w:val="20"/>
        </w:rPr>
      </w:pPr>
      <w:r w:rsidRPr="007A0B26">
        <w:rPr>
          <w:sz w:val="20"/>
          <w:szCs w:val="20"/>
          <w:shd w:val="clear" w:color="auto" w:fill="CCCCCC"/>
        </w:rPr>
        <w:t xml:space="preserve"> </w:t>
      </w:r>
      <w:r w:rsidRPr="007A0B26">
        <w:rPr>
          <w:sz w:val="20"/>
          <w:szCs w:val="20"/>
          <w:shd w:val="clear" w:color="auto" w:fill="CCCCCC"/>
        </w:rPr>
        <w:tab/>
      </w:r>
      <w:bookmarkStart w:id="34" w:name="_Toc190872668"/>
      <w:bookmarkStart w:id="35" w:name="_Toc190872802"/>
      <w:r w:rsidRPr="007A0B26">
        <w:rPr>
          <w:sz w:val="20"/>
          <w:szCs w:val="20"/>
          <w:shd w:val="clear" w:color="auto" w:fill="CCCCCC"/>
        </w:rPr>
        <w:t xml:space="preserve">6. </w:t>
      </w:r>
      <w:r w:rsidRPr="007A0B26">
        <w:rPr>
          <w:spacing w:val="-4"/>
          <w:sz w:val="20"/>
          <w:szCs w:val="20"/>
          <w:shd w:val="clear" w:color="auto" w:fill="CCCCCC"/>
        </w:rPr>
        <w:t>H</w:t>
      </w:r>
      <w:bookmarkEnd w:id="34"/>
      <w:r w:rsidR="00DA2699">
        <w:rPr>
          <w:spacing w:val="-4"/>
          <w:sz w:val="20"/>
          <w:szCs w:val="20"/>
          <w:shd w:val="clear" w:color="auto" w:fill="CCCCCC"/>
        </w:rPr>
        <w:t>istorial de cambios</w:t>
      </w:r>
      <w:bookmarkEnd w:id="35"/>
      <w:r w:rsidRPr="007A0B26">
        <w:rPr>
          <w:spacing w:val="-4"/>
          <w:sz w:val="20"/>
          <w:szCs w:val="20"/>
          <w:shd w:val="clear" w:color="auto" w:fill="CCCCCC"/>
        </w:rPr>
        <w:tab/>
      </w:r>
    </w:p>
    <w:p w14:paraId="479F3CE7" w14:textId="77777777" w:rsidR="00790823" w:rsidRPr="007A0B26" w:rsidRDefault="00790823">
      <w:pPr>
        <w:pStyle w:val="BodyText"/>
        <w:spacing w:before="5"/>
        <w:rPr>
          <w:b/>
        </w:rPr>
      </w:pPr>
    </w:p>
    <w:tbl>
      <w:tblPr>
        <w:tblW w:w="9658" w:type="dxa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2"/>
        <w:gridCol w:w="1798"/>
        <w:gridCol w:w="6238"/>
      </w:tblGrid>
      <w:tr w:rsidR="00790823" w:rsidRPr="007A0B26" w14:paraId="4767CE30" w14:textId="77777777" w:rsidTr="7ADEE6B0">
        <w:trPr>
          <w:trHeight w:val="263"/>
        </w:trPr>
        <w:tc>
          <w:tcPr>
            <w:tcW w:w="1622" w:type="dxa"/>
          </w:tcPr>
          <w:p w14:paraId="42F043AF" w14:textId="77777777" w:rsidR="00790823" w:rsidRPr="007A0B26" w:rsidRDefault="00F52FDA">
            <w:pPr>
              <w:pStyle w:val="TableParagraph"/>
              <w:spacing w:before="7" w:line="237" w:lineRule="exact"/>
              <w:ind w:left="491"/>
              <w:rPr>
                <w:b/>
                <w:sz w:val="20"/>
                <w:szCs w:val="20"/>
              </w:rPr>
            </w:pPr>
            <w:r w:rsidRPr="007A0B26">
              <w:rPr>
                <w:b/>
                <w:sz w:val="20"/>
                <w:szCs w:val="20"/>
              </w:rPr>
              <w:t>Fecha</w:t>
            </w:r>
          </w:p>
        </w:tc>
        <w:tc>
          <w:tcPr>
            <w:tcW w:w="1798" w:type="dxa"/>
          </w:tcPr>
          <w:p w14:paraId="16615B48" w14:textId="77777777" w:rsidR="00790823" w:rsidRPr="007A0B26" w:rsidRDefault="00F52FDA">
            <w:pPr>
              <w:pStyle w:val="TableParagraph"/>
              <w:spacing w:before="7" w:line="237" w:lineRule="exact"/>
              <w:ind w:left="492"/>
              <w:rPr>
                <w:b/>
                <w:sz w:val="20"/>
                <w:szCs w:val="20"/>
              </w:rPr>
            </w:pPr>
            <w:r w:rsidRPr="007A0B26">
              <w:rPr>
                <w:b/>
                <w:sz w:val="20"/>
                <w:szCs w:val="20"/>
              </w:rPr>
              <w:t>Versión</w:t>
            </w:r>
          </w:p>
        </w:tc>
        <w:tc>
          <w:tcPr>
            <w:tcW w:w="6238" w:type="dxa"/>
          </w:tcPr>
          <w:p w14:paraId="2FF7904E" w14:textId="77777777" w:rsidR="00790823" w:rsidRPr="007A0B26" w:rsidRDefault="00F52FDA">
            <w:pPr>
              <w:pStyle w:val="TableParagraph"/>
              <w:spacing w:before="7" w:line="237" w:lineRule="exact"/>
              <w:ind w:left="2633" w:right="2625"/>
              <w:jc w:val="center"/>
              <w:rPr>
                <w:b/>
                <w:sz w:val="20"/>
                <w:szCs w:val="20"/>
              </w:rPr>
            </w:pPr>
            <w:r w:rsidRPr="007A0B26">
              <w:rPr>
                <w:b/>
                <w:sz w:val="20"/>
                <w:szCs w:val="20"/>
              </w:rPr>
              <w:t>Cambios</w:t>
            </w:r>
          </w:p>
        </w:tc>
      </w:tr>
      <w:tr w:rsidR="00790823" w:rsidRPr="007A0B26" w14:paraId="2481CD45" w14:textId="77777777" w:rsidTr="7ADEE6B0">
        <w:trPr>
          <w:trHeight w:val="253"/>
        </w:trPr>
        <w:tc>
          <w:tcPr>
            <w:tcW w:w="1622" w:type="dxa"/>
          </w:tcPr>
          <w:p w14:paraId="745DD6B5" w14:textId="700558EA" w:rsidR="00790823" w:rsidRPr="00385A18" w:rsidRDefault="00490561" w:rsidP="7ADEE6B0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385A18">
              <w:rPr>
                <w:sz w:val="20"/>
                <w:szCs w:val="20"/>
              </w:rPr>
              <w:t>18/02/2025</w:t>
            </w:r>
          </w:p>
        </w:tc>
        <w:tc>
          <w:tcPr>
            <w:tcW w:w="1798" w:type="dxa"/>
          </w:tcPr>
          <w:p w14:paraId="4F02E4B3" w14:textId="6F626A3F" w:rsidR="00790823" w:rsidRPr="00385A18" w:rsidRDefault="005D604B" w:rsidP="005D604B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385A18">
              <w:rPr>
                <w:sz w:val="20"/>
                <w:szCs w:val="20"/>
              </w:rPr>
              <w:t>1</w:t>
            </w:r>
          </w:p>
        </w:tc>
        <w:tc>
          <w:tcPr>
            <w:tcW w:w="6238" w:type="dxa"/>
          </w:tcPr>
          <w:p w14:paraId="3D0C861D" w14:textId="57967C1D" w:rsidR="00790823" w:rsidRPr="007A0B26" w:rsidRDefault="001C3C44">
            <w:pPr>
              <w:pStyle w:val="TableParagraph"/>
              <w:spacing w:line="227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Versión inicial</w:t>
            </w:r>
          </w:p>
        </w:tc>
      </w:tr>
    </w:tbl>
    <w:p w14:paraId="4DC288BD" w14:textId="77777777" w:rsidR="00790823" w:rsidRDefault="00790823">
      <w:pPr>
        <w:rPr>
          <w:sz w:val="20"/>
          <w:szCs w:val="20"/>
        </w:rPr>
      </w:pPr>
    </w:p>
    <w:p w14:paraId="2DD30F9E" w14:textId="77777777" w:rsidR="002D5FCD" w:rsidRDefault="002D5FCD">
      <w:pPr>
        <w:rPr>
          <w:sz w:val="20"/>
          <w:szCs w:val="20"/>
        </w:rPr>
      </w:pPr>
    </w:p>
    <w:p w14:paraId="10D1498A" w14:textId="77777777" w:rsidR="002D5FCD" w:rsidRDefault="002D5FCD" w:rsidP="002D5FC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s-ES_tradnl"/>
        </w:rPr>
      </w:pPr>
      <w:r>
        <w:rPr>
          <w:rFonts w:ascii="Calibri" w:hAnsi="Calibri" w:cs="Calibri"/>
          <w:sz w:val="22"/>
          <w:szCs w:val="22"/>
          <w:lang w:val="es-ES_tradnl"/>
        </w:rPr>
        <w:t> </w:t>
      </w:r>
    </w:p>
    <w:p w14:paraId="47FEF37F" w14:textId="77777777" w:rsidR="002D5FCD" w:rsidRDefault="002D5FCD" w:rsidP="002D5FC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s-ES_tradnl"/>
        </w:rPr>
      </w:pPr>
      <w:r>
        <w:rPr>
          <w:rFonts w:ascii="Calibri" w:hAnsi="Calibri" w:cs="Calibri"/>
          <w:sz w:val="22"/>
          <w:szCs w:val="22"/>
          <w:lang w:val="es-ES_tradnl"/>
        </w:rPr>
        <w:t> </w:t>
      </w:r>
    </w:p>
    <w:p w14:paraId="5F239F5E" w14:textId="77777777" w:rsidR="002D5FCD" w:rsidRPr="007A0B26" w:rsidRDefault="002D5FCD">
      <w:pPr>
        <w:rPr>
          <w:sz w:val="20"/>
          <w:szCs w:val="20"/>
        </w:rPr>
      </w:pPr>
    </w:p>
    <w:sectPr w:rsidR="002D5FCD" w:rsidRPr="007A0B26" w:rsidSect="005D604B">
      <w:footerReference w:type="default" r:id="rId24"/>
      <w:pgSz w:w="12250" w:h="15850"/>
      <w:pgMar w:top="2268" w:right="880" w:bottom="709" w:left="1040" w:header="82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D2B86" w14:textId="77777777" w:rsidR="00453FE9" w:rsidRDefault="00453FE9">
      <w:r>
        <w:separator/>
      </w:r>
    </w:p>
  </w:endnote>
  <w:endnote w:type="continuationSeparator" w:id="0">
    <w:p w14:paraId="51E450FC" w14:textId="77777777" w:rsidR="00453FE9" w:rsidRDefault="00453FE9">
      <w:r>
        <w:continuationSeparator/>
      </w:r>
    </w:p>
  </w:endnote>
  <w:endnote w:type="continuationNotice" w:id="1">
    <w:p w14:paraId="0E051F46" w14:textId="77777777" w:rsidR="00453FE9" w:rsidRDefault="00453F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40"/>
      <w:gridCol w:w="3440"/>
      <w:gridCol w:w="3440"/>
    </w:tblGrid>
    <w:tr w:rsidR="005A0F94" w14:paraId="1C153102" w14:textId="77777777" w:rsidTr="52B85AE7">
      <w:tc>
        <w:tcPr>
          <w:tcW w:w="3440" w:type="dxa"/>
        </w:tcPr>
        <w:p w14:paraId="180ACFF4" w14:textId="3E131154" w:rsidR="005A0F94" w:rsidRDefault="005A0F94" w:rsidP="52B85AE7">
          <w:pPr>
            <w:pStyle w:val="Header"/>
            <w:ind w:left="-115"/>
          </w:pPr>
        </w:p>
      </w:tc>
      <w:tc>
        <w:tcPr>
          <w:tcW w:w="3440" w:type="dxa"/>
        </w:tcPr>
        <w:p w14:paraId="3751CEC3" w14:textId="0BAF0ECB" w:rsidR="005A0F94" w:rsidRDefault="005A0F94" w:rsidP="52B85AE7">
          <w:pPr>
            <w:pStyle w:val="Header"/>
            <w:jc w:val="center"/>
          </w:pPr>
        </w:p>
      </w:tc>
      <w:tc>
        <w:tcPr>
          <w:tcW w:w="3440" w:type="dxa"/>
        </w:tcPr>
        <w:p w14:paraId="4BD4C2F4" w14:textId="40C648C7" w:rsidR="005A0F94" w:rsidRDefault="005A0F94" w:rsidP="52B85AE7">
          <w:pPr>
            <w:pStyle w:val="Header"/>
            <w:ind w:right="-115"/>
            <w:jc w:val="right"/>
          </w:pPr>
        </w:p>
      </w:tc>
    </w:tr>
  </w:tbl>
  <w:p w14:paraId="22865ABF" w14:textId="0025ADC7" w:rsidR="005A0F94" w:rsidRDefault="005A0F94" w:rsidP="52B85A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40"/>
      <w:gridCol w:w="3440"/>
      <w:gridCol w:w="3440"/>
    </w:tblGrid>
    <w:tr w:rsidR="005A0F94" w14:paraId="155073A7" w14:textId="77777777" w:rsidTr="52B85AE7">
      <w:tc>
        <w:tcPr>
          <w:tcW w:w="3440" w:type="dxa"/>
        </w:tcPr>
        <w:p w14:paraId="47E82D1A" w14:textId="44315F02" w:rsidR="005A0F94" w:rsidRDefault="005A0F94" w:rsidP="52B85AE7">
          <w:pPr>
            <w:pStyle w:val="Header"/>
            <w:ind w:left="-115"/>
          </w:pPr>
        </w:p>
      </w:tc>
      <w:tc>
        <w:tcPr>
          <w:tcW w:w="3440" w:type="dxa"/>
        </w:tcPr>
        <w:p w14:paraId="5B804AF1" w14:textId="3262B987" w:rsidR="005A0F94" w:rsidRDefault="005A0F94" w:rsidP="52B85AE7">
          <w:pPr>
            <w:pStyle w:val="Header"/>
            <w:jc w:val="center"/>
          </w:pPr>
        </w:p>
      </w:tc>
      <w:tc>
        <w:tcPr>
          <w:tcW w:w="3440" w:type="dxa"/>
        </w:tcPr>
        <w:p w14:paraId="6E5167A1" w14:textId="04643554" w:rsidR="005A0F94" w:rsidRDefault="005A0F94" w:rsidP="52B85AE7">
          <w:pPr>
            <w:pStyle w:val="Header"/>
            <w:ind w:right="-115"/>
            <w:jc w:val="right"/>
          </w:pPr>
        </w:p>
      </w:tc>
    </w:tr>
  </w:tbl>
  <w:p w14:paraId="3B7909B4" w14:textId="57306F5C" w:rsidR="005A0F94" w:rsidRDefault="005A0F94" w:rsidP="52B85A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40"/>
      <w:gridCol w:w="3440"/>
      <w:gridCol w:w="3440"/>
    </w:tblGrid>
    <w:tr w:rsidR="005A0F94" w14:paraId="5868A471" w14:textId="77777777" w:rsidTr="52B85AE7">
      <w:tc>
        <w:tcPr>
          <w:tcW w:w="3440" w:type="dxa"/>
        </w:tcPr>
        <w:p w14:paraId="0139024A" w14:textId="2B524929" w:rsidR="005A0F94" w:rsidRDefault="005A0F94" w:rsidP="52B85AE7">
          <w:pPr>
            <w:pStyle w:val="Header"/>
            <w:ind w:left="-115"/>
          </w:pPr>
        </w:p>
      </w:tc>
      <w:tc>
        <w:tcPr>
          <w:tcW w:w="3440" w:type="dxa"/>
        </w:tcPr>
        <w:p w14:paraId="1DC25CC5" w14:textId="67799BE7" w:rsidR="005A0F94" w:rsidRDefault="005A0F94" w:rsidP="52B85AE7">
          <w:pPr>
            <w:pStyle w:val="Header"/>
            <w:jc w:val="center"/>
          </w:pPr>
        </w:p>
      </w:tc>
      <w:tc>
        <w:tcPr>
          <w:tcW w:w="3440" w:type="dxa"/>
        </w:tcPr>
        <w:p w14:paraId="72E4DB59" w14:textId="036AB39B" w:rsidR="005A0F94" w:rsidRDefault="005A0F94" w:rsidP="52B85AE7">
          <w:pPr>
            <w:pStyle w:val="Header"/>
            <w:ind w:right="-115"/>
            <w:jc w:val="right"/>
          </w:pPr>
        </w:p>
      </w:tc>
    </w:tr>
  </w:tbl>
  <w:p w14:paraId="0020F9EC" w14:textId="5AE2FA90" w:rsidR="005A0F94" w:rsidRDefault="005A0F94" w:rsidP="52B85A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1ED63" w14:textId="77777777" w:rsidR="00453FE9" w:rsidRDefault="00453FE9">
      <w:r>
        <w:separator/>
      </w:r>
    </w:p>
  </w:footnote>
  <w:footnote w:type="continuationSeparator" w:id="0">
    <w:p w14:paraId="7576395B" w14:textId="77777777" w:rsidR="00453FE9" w:rsidRDefault="00453FE9">
      <w:r>
        <w:continuationSeparator/>
      </w:r>
    </w:p>
  </w:footnote>
  <w:footnote w:type="continuationNotice" w:id="1">
    <w:p w14:paraId="6CB08432" w14:textId="77777777" w:rsidR="00453FE9" w:rsidRDefault="00453F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40"/>
      <w:gridCol w:w="3440"/>
      <w:gridCol w:w="3440"/>
    </w:tblGrid>
    <w:tr w:rsidR="005A0F94" w14:paraId="30282C86" w14:textId="77777777" w:rsidTr="52B85AE7">
      <w:tc>
        <w:tcPr>
          <w:tcW w:w="3440" w:type="dxa"/>
        </w:tcPr>
        <w:p w14:paraId="07806721" w14:textId="41F7B958" w:rsidR="005A0F94" w:rsidRDefault="005A0F94" w:rsidP="52B85AE7">
          <w:pPr>
            <w:pStyle w:val="Header"/>
            <w:ind w:left="-115"/>
          </w:pPr>
        </w:p>
      </w:tc>
      <w:tc>
        <w:tcPr>
          <w:tcW w:w="3440" w:type="dxa"/>
        </w:tcPr>
        <w:p w14:paraId="6D3A3082" w14:textId="7D80EF95" w:rsidR="005A0F94" w:rsidRDefault="005A0F94" w:rsidP="52B85AE7">
          <w:pPr>
            <w:pStyle w:val="Header"/>
            <w:jc w:val="center"/>
          </w:pPr>
        </w:p>
      </w:tc>
      <w:tc>
        <w:tcPr>
          <w:tcW w:w="3440" w:type="dxa"/>
        </w:tcPr>
        <w:p w14:paraId="1C52DF87" w14:textId="5EC2D4EE" w:rsidR="005A0F94" w:rsidRDefault="005A0F94" w:rsidP="52B85AE7">
          <w:pPr>
            <w:pStyle w:val="Header"/>
            <w:ind w:right="-115"/>
            <w:jc w:val="right"/>
          </w:pPr>
        </w:p>
      </w:tc>
    </w:tr>
  </w:tbl>
  <w:p w14:paraId="57E17CDC" w14:textId="3295E8C4" w:rsidR="005A0F94" w:rsidRDefault="005A0F94" w:rsidP="52B85A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1DEA0" w14:textId="4CF5212F" w:rsidR="005A0F94" w:rsidRDefault="005A0F94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036F407" wp14:editId="7306F6AA">
              <wp:simplePos x="0" y="0"/>
              <wp:positionH relativeFrom="page">
                <wp:posOffset>925095</wp:posOffset>
              </wp:positionH>
              <wp:positionV relativeFrom="page">
                <wp:posOffset>331536</wp:posOffset>
              </wp:positionV>
              <wp:extent cx="6197600" cy="850231"/>
              <wp:effectExtent l="0" t="0" r="0" b="1270"/>
              <wp:wrapNone/>
              <wp:docPr id="8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97600" cy="85023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tbl>
                          <w:tblPr>
                            <w:tblW w:w="9730" w:type="dxa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833"/>
                            <w:gridCol w:w="4408"/>
                            <w:gridCol w:w="3489"/>
                          </w:tblGrid>
                          <w:tr w:rsidR="005A0F94" w14:paraId="4951A7DC" w14:textId="77777777" w:rsidTr="00D555AC">
                            <w:trPr>
                              <w:trHeight w:val="433"/>
                            </w:trPr>
                            <w:tc>
                              <w:tcPr>
                                <w:tcW w:w="1833" w:type="dxa"/>
                                <w:vMerge w:val="restart"/>
                                <w:vAlign w:val="center"/>
                              </w:tcPr>
                              <w:p w14:paraId="6587B6ED" w14:textId="77777777" w:rsidR="005A0F94" w:rsidRDefault="005A0F94" w:rsidP="00D555AC">
                                <w:pPr>
                                  <w:pStyle w:val="TableParagraph"/>
                                  <w:spacing w:line="240" w:lineRule="auto"/>
                                  <w:ind w:left="0"/>
                                  <w:jc w:val="center"/>
                                  <w:rPr>
                                    <w:rFonts w:ascii="Times New Roman"/>
                                    <w:sz w:val="18"/>
                                  </w:rPr>
                                </w:pPr>
                                <w:r w:rsidRPr="00B26545">
                                  <w:rPr>
                                    <w:rFonts w:ascii="Times New Roman"/>
                                    <w:noProof/>
                                    <w:sz w:val="18"/>
                                  </w:rPr>
                                  <w:drawing>
                                    <wp:inline distT="0" distB="0" distL="0" distR="0" wp14:anchorId="5528932C" wp14:editId="10A2EF28">
                                      <wp:extent cx="1157605" cy="229235"/>
                                      <wp:effectExtent l="0" t="0" r="0" b="0"/>
                                      <wp:docPr id="7" name="Picture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"/>
                                              <pic:cNvPicPr/>
                                            </pic:nvPicPr>
                                            <pic:blipFill>
                                              <a:blip r:embed="rId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157605" cy="2292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6AF5F1D" w14:textId="65E9CB49" w:rsidR="005A0F94" w:rsidRDefault="005A0F94" w:rsidP="00D555AC">
                                <w:pPr>
                                  <w:pStyle w:val="TableParagraph"/>
                                  <w:spacing w:line="240" w:lineRule="auto"/>
                                  <w:ind w:left="0"/>
                                  <w:jc w:val="center"/>
                                  <w:rPr>
                                    <w:rFonts w:ascii="Times New Roman"/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408" w:type="dxa"/>
                                <w:tcBorders>
                                  <w:bottom w:val="dotted" w:sz="4" w:space="0" w:color="000000"/>
                                </w:tcBorders>
                              </w:tcPr>
                              <w:p w14:paraId="50E0B7B2" w14:textId="77777777" w:rsidR="005A0F94" w:rsidRDefault="005A0F94">
                                <w:pPr>
                                  <w:pStyle w:val="TableParagraph"/>
                                  <w:spacing w:before="95" w:line="240" w:lineRule="auto"/>
                                  <w:ind w:left="1853" w:right="1838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GUIA</w:t>
                                </w:r>
                              </w:p>
                            </w:tc>
                            <w:tc>
                              <w:tcPr>
                                <w:tcW w:w="3489" w:type="dxa"/>
                                <w:tcBorders>
                                  <w:bottom w:val="dotted" w:sz="4" w:space="0" w:color="000000"/>
                                </w:tcBorders>
                              </w:tcPr>
                              <w:p w14:paraId="57F41189" w14:textId="594963CE" w:rsidR="005A0F94" w:rsidRDefault="005A0F94">
                                <w:pPr>
                                  <w:pStyle w:val="TableParagraph"/>
                                  <w:spacing w:before="93" w:line="240" w:lineRule="auto"/>
                                  <w:ind w:left="929" w:right="924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A-GU-GTI-XXX</w:t>
                                </w:r>
                              </w:p>
                            </w:tc>
                          </w:tr>
                          <w:tr w:rsidR="005A0F94" w14:paraId="47860369" w14:textId="77777777" w:rsidTr="00554023">
                            <w:trPr>
                              <w:trHeight w:val="434"/>
                            </w:trPr>
                            <w:tc>
                              <w:tcPr>
                                <w:tcW w:w="1833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5CA17CC2" w14:textId="77777777" w:rsidR="005A0F94" w:rsidRDefault="005A0F94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408" w:type="dxa"/>
                                <w:vMerge w:val="restart"/>
                                <w:tcBorders>
                                  <w:top w:val="dotted" w:sz="4" w:space="0" w:color="000000"/>
                                </w:tcBorders>
                              </w:tcPr>
                              <w:p w14:paraId="2A2D7ADE" w14:textId="70754F92" w:rsidR="005A0F94" w:rsidRPr="00554023" w:rsidRDefault="005A0F94" w:rsidP="005F689D">
                                <w:pPr>
                                  <w:pStyle w:val="TableParagraph"/>
                                  <w:spacing w:before="174" w:line="240" w:lineRule="auto"/>
                                  <w:ind w:left="0" w:right="18"/>
                                  <w:jc w:val="center"/>
                                  <w:rPr>
                                    <w:b/>
                                    <w:bCs/>
                                    <w:sz w:val="18"/>
                                    <w:szCs w:val="21"/>
                                  </w:rPr>
                                </w:pPr>
                                <w:r w:rsidRPr="00554023">
                                  <w:rPr>
                                    <w:b/>
                                    <w:bCs/>
                                    <w:sz w:val="18"/>
                                    <w:szCs w:val="21"/>
                                  </w:rPr>
                                  <w:t xml:space="preserve">API </w:t>
                                </w:r>
                                <w:r w:rsidR="00610CDB">
                                  <w:rPr>
                                    <w:b/>
                                    <w:bCs/>
                                    <w:sz w:val="18"/>
                                    <w:szCs w:val="21"/>
                                  </w:rPr>
                                  <w:t>MURIC</w:t>
                                </w:r>
                              </w:p>
                              <w:p w14:paraId="3A3C1683" w14:textId="526568D0" w:rsidR="005A0F94" w:rsidRDefault="005A0F94" w:rsidP="00082E2F">
                                <w:pPr>
                                  <w:pStyle w:val="TableParagraph"/>
                                  <w:spacing w:before="174" w:line="240" w:lineRule="auto"/>
                                  <w:ind w:left="1718" w:right="18" w:hanging="896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489" w:type="dxa"/>
                                <w:tcBorders>
                                  <w:top w:val="dotted" w:sz="4" w:space="0" w:color="000000"/>
                                  <w:bottom w:val="dotted" w:sz="4" w:space="0" w:color="000000"/>
                                </w:tcBorders>
                              </w:tcPr>
                              <w:p w14:paraId="2E3878FB" w14:textId="77777777" w:rsidR="005A0F94" w:rsidRDefault="005A0F94">
                                <w:pPr>
                                  <w:pStyle w:val="TableParagraph"/>
                                  <w:spacing w:before="93" w:line="240" w:lineRule="auto"/>
                                  <w:ind w:left="929" w:right="924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Versión 1</w:t>
                                </w:r>
                              </w:p>
                            </w:tc>
                          </w:tr>
                          <w:tr w:rsidR="005A0F94" w14:paraId="65355624" w14:textId="77777777" w:rsidTr="00554023">
                            <w:trPr>
                              <w:trHeight w:val="393"/>
                            </w:trPr>
                            <w:tc>
                              <w:tcPr>
                                <w:tcW w:w="1833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7B3D9EE5" w14:textId="77777777" w:rsidR="005A0F94" w:rsidRDefault="005A0F94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40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0605A989" w14:textId="77777777" w:rsidR="005A0F94" w:rsidRDefault="005A0F94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489" w:type="dxa"/>
                                <w:tcBorders>
                                  <w:top w:val="dotted" w:sz="4" w:space="0" w:color="000000"/>
                                </w:tcBorders>
                              </w:tcPr>
                              <w:p w14:paraId="2245A771" w14:textId="056E4796" w:rsidR="005A0F94" w:rsidRPr="009A520C" w:rsidRDefault="005A0F94" w:rsidP="009A520C">
                                <w:pPr>
                                  <w:pStyle w:val="TableParagraph"/>
                                  <w:spacing w:before="74" w:line="240" w:lineRule="auto"/>
                                  <w:ind w:left="929" w:right="923"/>
                                  <w:jc w:val="center"/>
                                  <w:rPr>
                                    <w:sz w:val="13"/>
                                    <w:szCs w:val="16"/>
                                  </w:rPr>
                                </w:pPr>
                                <w:r w:rsidRPr="00107740">
                                  <w:rPr>
                                    <w:sz w:val="13"/>
                                    <w:szCs w:val="16"/>
                                  </w:rPr>
                                  <w:t xml:space="preserve">Página </w:t>
                                </w:r>
                                <w:r w:rsidRPr="00107740">
                                  <w:rPr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107740">
                                  <w:rPr>
                                    <w:sz w:val="13"/>
                                    <w:szCs w:val="16"/>
                                  </w:rPr>
                                  <w:instrText xml:space="preserve"> PAGE </w:instrText>
                                </w:r>
                                <w:r w:rsidRPr="00107740">
                                  <w:rPr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Pr="00107740">
                                  <w:rPr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107740"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107740">
                                  <w:rPr>
                                    <w:sz w:val="13"/>
                                    <w:szCs w:val="16"/>
                                  </w:rPr>
                                  <w:t xml:space="preserve"> de 9</w:t>
                                </w:r>
                              </w:p>
                            </w:tc>
                          </w:tr>
                        </w:tbl>
                        <w:p w14:paraId="4A3696D8" w14:textId="77777777" w:rsidR="005A0F94" w:rsidRDefault="005A0F94"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36F4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2.85pt;margin-top:26.1pt;width:488pt;height:66.9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" filled="f" stroked="f">
              <v:textbox inset="0,0,0,0">
                <w:txbxContent>
                  <w:tbl>
                    <w:tblPr>
                      <w:tblW w:w="9730" w:type="dxa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833"/>
                      <w:gridCol w:w="4408"/>
                      <w:gridCol w:w="3489"/>
                    </w:tblGrid>
                    <w:tr w:rsidR="005A0F94" w14:paraId="4951A7DC" w14:textId="77777777" w:rsidTr="00D555AC">
                      <w:trPr>
                        <w:trHeight w:val="433"/>
                      </w:trPr>
                      <w:tc>
                        <w:tcPr>
                          <w:tcW w:w="1833" w:type="dxa"/>
                          <w:vMerge w:val="restart"/>
                          <w:vAlign w:val="center"/>
                        </w:tcPr>
                        <w:p w14:paraId="6587B6ED" w14:textId="77777777" w:rsidR="005A0F94" w:rsidRDefault="005A0F94" w:rsidP="00D555AC">
                          <w:pPr>
                            <w:pStyle w:val="TableParagraph"/>
                            <w:spacing w:line="240" w:lineRule="auto"/>
                            <w:ind w:left="0"/>
                            <w:jc w:val="center"/>
                            <w:rPr>
                              <w:rFonts w:ascii="Times New Roman"/>
                              <w:sz w:val="18"/>
                            </w:rPr>
                          </w:pPr>
                          <w:r w:rsidRPr="00B26545">
                            <w:rPr>
                              <w:rFonts w:ascii="Times New Roman"/>
                              <w:noProof/>
                              <w:sz w:val="18"/>
                            </w:rPr>
                            <w:drawing>
                              <wp:inline distT="0" distB="0" distL="0" distR="0" wp14:anchorId="5528932C" wp14:editId="10A2EF28">
                                <wp:extent cx="1157605" cy="229235"/>
                                <wp:effectExtent l="0" t="0" r="0" b="0"/>
                                <wp:docPr id="7" name="Picture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57605" cy="22923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6AF5F1D" w14:textId="65E9CB49" w:rsidR="005A0F94" w:rsidRDefault="005A0F94" w:rsidP="00D555AC">
                          <w:pPr>
                            <w:pStyle w:val="TableParagraph"/>
                            <w:spacing w:line="240" w:lineRule="auto"/>
                            <w:ind w:left="0"/>
                            <w:jc w:val="center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4408" w:type="dxa"/>
                          <w:tcBorders>
                            <w:bottom w:val="dotted" w:sz="4" w:space="0" w:color="000000"/>
                          </w:tcBorders>
                        </w:tcPr>
                        <w:p w14:paraId="50E0B7B2" w14:textId="77777777" w:rsidR="005A0F94" w:rsidRDefault="005A0F94">
                          <w:pPr>
                            <w:pStyle w:val="TableParagraph"/>
                            <w:spacing w:before="95" w:line="240" w:lineRule="auto"/>
                            <w:ind w:left="1853" w:right="1838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GUIA</w:t>
                          </w:r>
                        </w:p>
                      </w:tc>
                      <w:tc>
                        <w:tcPr>
                          <w:tcW w:w="3489" w:type="dxa"/>
                          <w:tcBorders>
                            <w:bottom w:val="dotted" w:sz="4" w:space="0" w:color="000000"/>
                          </w:tcBorders>
                        </w:tcPr>
                        <w:p w14:paraId="57F41189" w14:textId="594963CE" w:rsidR="005A0F94" w:rsidRDefault="005A0F94">
                          <w:pPr>
                            <w:pStyle w:val="TableParagraph"/>
                            <w:spacing w:before="93" w:line="240" w:lineRule="auto"/>
                            <w:ind w:left="929" w:right="924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A-GU-GTI-XXX</w:t>
                          </w:r>
                        </w:p>
                      </w:tc>
                    </w:tr>
                    <w:tr w:rsidR="005A0F94" w14:paraId="47860369" w14:textId="77777777" w:rsidTr="00554023">
                      <w:trPr>
                        <w:trHeight w:val="434"/>
                      </w:trPr>
                      <w:tc>
                        <w:tcPr>
                          <w:tcW w:w="1833" w:type="dxa"/>
                          <w:vMerge/>
                          <w:tcBorders>
                            <w:top w:val="nil"/>
                          </w:tcBorders>
                        </w:tcPr>
                        <w:p w14:paraId="5CA17CC2" w14:textId="77777777" w:rsidR="005A0F94" w:rsidRDefault="005A0F94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4408" w:type="dxa"/>
                          <w:vMerge w:val="restart"/>
                          <w:tcBorders>
                            <w:top w:val="dotted" w:sz="4" w:space="0" w:color="000000"/>
                          </w:tcBorders>
                        </w:tcPr>
                        <w:p w14:paraId="2A2D7ADE" w14:textId="70754F92" w:rsidR="005A0F94" w:rsidRPr="00554023" w:rsidRDefault="005A0F94" w:rsidP="005F689D">
                          <w:pPr>
                            <w:pStyle w:val="TableParagraph"/>
                            <w:spacing w:before="174" w:line="240" w:lineRule="auto"/>
                            <w:ind w:left="0" w:right="18"/>
                            <w:jc w:val="center"/>
                            <w:rPr>
                              <w:b/>
                              <w:bCs/>
                              <w:sz w:val="18"/>
                              <w:szCs w:val="21"/>
                            </w:rPr>
                          </w:pPr>
                          <w:r w:rsidRPr="00554023">
                            <w:rPr>
                              <w:b/>
                              <w:bCs/>
                              <w:sz w:val="18"/>
                              <w:szCs w:val="21"/>
                            </w:rPr>
                            <w:t xml:space="preserve">API </w:t>
                          </w:r>
                          <w:r w:rsidR="00610CDB">
                            <w:rPr>
                              <w:b/>
                              <w:bCs/>
                              <w:sz w:val="18"/>
                              <w:szCs w:val="21"/>
                            </w:rPr>
                            <w:t>MURIC</w:t>
                          </w:r>
                        </w:p>
                        <w:p w14:paraId="3A3C1683" w14:textId="526568D0" w:rsidR="005A0F94" w:rsidRDefault="005A0F94" w:rsidP="00082E2F">
                          <w:pPr>
                            <w:pStyle w:val="TableParagraph"/>
                            <w:spacing w:before="174" w:line="240" w:lineRule="auto"/>
                            <w:ind w:left="1718" w:right="18" w:hanging="896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3489" w:type="dxa"/>
                          <w:tcBorders>
                            <w:top w:val="dotted" w:sz="4" w:space="0" w:color="000000"/>
                            <w:bottom w:val="dotted" w:sz="4" w:space="0" w:color="000000"/>
                          </w:tcBorders>
                        </w:tcPr>
                        <w:p w14:paraId="2E3878FB" w14:textId="77777777" w:rsidR="005A0F94" w:rsidRDefault="005A0F94">
                          <w:pPr>
                            <w:pStyle w:val="TableParagraph"/>
                            <w:spacing w:before="93" w:line="240" w:lineRule="auto"/>
                            <w:ind w:left="929" w:right="924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Versión 1</w:t>
                          </w:r>
                        </w:p>
                      </w:tc>
                    </w:tr>
                    <w:tr w:rsidR="005A0F94" w14:paraId="65355624" w14:textId="77777777" w:rsidTr="00554023">
                      <w:trPr>
                        <w:trHeight w:val="393"/>
                      </w:trPr>
                      <w:tc>
                        <w:tcPr>
                          <w:tcW w:w="1833" w:type="dxa"/>
                          <w:vMerge/>
                          <w:tcBorders>
                            <w:top w:val="nil"/>
                          </w:tcBorders>
                        </w:tcPr>
                        <w:p w14:paraId="7B3D9EE5" w14:textId="77777777" w:rsidR="005A0F94" w:rsidRDefault="005A0F94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4408" w:type="dxa"/>
                          <w:vMerge/>
                          <w:tcBorders>
                            <w:top w:val="nil"/>
                          </w:tcBorders>
                        </w:tcPr>
                        <w:p w14:paraId="0605A989" w14:textId="77777777" w:rsidR="005A0F94" w:rsidRDefault="005A0F94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489" w:type="dxa"/>
                          <w:tcBorders>
                            <w:top w:val="dotted" w:sz="4" w:space="0" w:color="000000"/>
                          </w:tcBorders>
                        </w:tcPr>
                        <w:p w14:paraId="2245A771" w14:textId="056E4796" w:rsidR="005A0F94" w:rsidRPr="009A520C" w:rsidRDefault="005A0F94" w:rsidP="009A520C">
                          <w:pPr>
                            <w:pStyle w:val="TableParagraph"/>
                            <w:spacing w:before="74" w:line="240" w:lineRule="auto"/>
                            <w:ind w:left="929" w:right="923"/>
                            <w:jc w:val="center"/>
                            <w:rPr>
                              <w:sz w:val="13"/>
                              <w:szCs w:val="16"/>
                            </w:rPr>
                          </w:pPr>
                          <w:r w:rsidRPr="00107740">
                            <w:rPr>
                              <w:sz w:val="13"/>
                              <w:szCs w:val="16"/>
                            </w:rPr>
                            <w:t xml:space="preserve">Página </w:t>
                          </w:r>
                          <w:r w:rsidRPr="00107740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07740">
                            <w:rPr>
                              <w:sz w:val="13"/>
                              <w:szCs w:val="16"/>
                            </w:rPr>
                            <w:instrText xml:space="preserve"> PAGE </w:instrText>
                          </w:r>
                          <w:r w:rsidRPr="00107740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107740"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Pr="00107740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107740">
                            <w:rPr>
                              <w:sz w:val="13"/>
                              <w:szCs w:val="16"/>
                            </w:rPr>
                            <w:t xml:space="preserve"> de 9</w:t>
                          </w:r>
                        </w:p>
                      </w:tc>
                    </w:tr>
                  </w:tbl>
                  <w:p w14:paraId="4A3696D8" w14:textId="77777777" w:rsidR="005A0F94" w:rsidRDefault="005A0F94">
                    <w:pPr>
                      <w:pStyle w:val="BodyTex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36D20CF"/>
    <w:multiLevelType w:val="multilevel"/>
    <w:tmpl w:val="F36D20CF"/>
    <w:lvl w:ilvl="0">
      <w:start w:val="2"/>
      <w:numFmt w:val="decimalZero"/>
      <w:lvlText w:val="%1"/>
      <w:lvlJc w:val="left"/>
      <w:pPr>
        <w:ind w:left="360" w:hanging="252"/>
      </w:pPr>
      <w:rPr>
        <w:rFonts w:ascii="Arial" w:eastAsia="Arial" w:hAnsi="Arial" w:cs="Arial" w:hint="default"/>
        <w:w w:val="99"/>
        <w:sz w:val="18"/>
        <w:szCs w:val="18"/>
        <w:lang w:val="es-ES" w:eastAsia="es-ES" w:bidi="es-ES"/>
      </w:rPr>
    </w:lvl>
    <w:lvl w:ilvl="1">
      <w:numFmt w:val="bullet"/>
      <w:lvlText w:val="•"/>
      <w:lvlJc w:val="left"/>
      <w:pPr>
        <w:ind w:left="649" w:hanging="252"/>
      </w:pPr>
      <w:rPr>
        <w:rFonts w:hint="default"/>
        <w:lang w:val="es-ES" w:eastAsia="es-ES" w:bidi="es-ES"/>
      </w:rPr>
    </w:lvl>
    <w:lvl w:ilvl="2">
      <w:numFmt w:val="bullet"/>
      <w:lvlText w:val="•"/>
      <w:lvlJc w:val="left"/>
      <w:pPr>
        <w:ind w:left="938" w:hanging="252"/>
      </w:pPr>
      <w:rPr>
        <w:rFonts w:hint="default"/>
        <w:lang w:val="es-ES" w:eastAsia="es-ES" w:bidi="es-ES"/>
      </w:rPr>
    </w:lvl>
    <w:lvl w:ilvl="3">
      <w:numFmt w:val="bullet"/>
      <w:lvlText w:val="•"/>
      <w:lvlJc w:val="left"/>
      <w:pPr>
        <w:ind w:left="1227" w:hanging="252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1516" w:hanging="252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1805" w:hanging="252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2094" w:hanging="252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2383" w:hanging="252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2672" w:hanging="252"/>
      </w:pPr>
      <w:rPr>
        <w:rFonts w:hint="default"/>
        <w:lang w:val="es-ES" w:eastAsia="es-ES" w:bidi="es-ES"/>
      </w:rPr>
    </w:lvl>
  </w:abstractNum>
  <w:abstractNum w:abstractNumId="1" w15:restartNumberingAfterBreak="0">
    <w:nsid w:val="F77FD5D0"/>
    <w:multiLevelType w:val="multilevel"/>
    <w:tmpl w:val="F77FD5D0"/>
    <w:lvl w:ilvl="0">
      <w:start w:val="4"/>
      <w:numFmt w:val="decimal"/>
      <w:lvlText w:val="%1"/>
      <w:lvlJc w:val="left"/>
      <w:pPr>
        <w:ind w:left="916" w:hanging="483"/>
      </w:pPr>
      <w:rPr>
        <w:rFonts w:hint="default"/>
        <w:lang w:val="es-ES" w:eastAsia="es-ES" w:bidi="es-ES"/>
      </w:rPr>
    </w:lvl>
    <w:lvl w:ilvl="1">
      <w:start w:val="2"/>
      <w:numFmt w:val="decimal"/>
      <w:lvlText w:val="%1.%2"/>
      <w:lvlJc w:val="left"/>
      <w:pPr>
        <w:ind w:left="916" w:hanging="483"/>
      </w:pPr>
      <w:rPr>
        <w:rFonts w:hint="default"/>
        <w:lang w:val="es-ES" w:eastAsia="es-ES" w:bidi="es-ES"/>
      </w:rPr>
    </w:lvl>
    <w:lvl w:ilvl="2">
      <w:start w:val="1"/>
      <w:numFmt w:val="decimal"/>
      <w:lvlText w:val="%1.%2.%3"/>
      <w:lvlJc w:val="left"/>
      <w:pPr>
        <w:ind w:left="916" w:hanging="483"/>
      </w:pPr>
      <w:rPr>
        <w:rFonts w:ascii="Arial" w:eastAsia="Arial" w:hAnsi="Arial" w:cs="Arial" w:hint="default"/>
        <w:b/>
        <w:bCs/>
        <w:spacing w:val="-3"/>
        <w:w w:val="99"/>
        <w:sz w:val="20"/>
        <w:szCs w:val="20"/>
        <w:lang w:val="es-ES" w:eastAsia="es-ES" w:bidi="es-ES"/>
      </w:rPr>
    </w:lvl>
    <w:lvl w:ilvl="3">
      <w:start w:val="1"/>
      <w:numFmt w:val="lowerLetter"/>
      <w:lvlText w:val="%4."/>
      <w:lvlJc w:val="left"/>
      <w:pPr>
        <w:ind w:left="1154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s-ES" w:eastAsia="es-ES" w:bidi="es-ES"/>
      </w:rPr>
    </w:lvl>
    <w:lvl w:ilvl="4">
      <w:start w:val="1"/>
      <w:numFmt w:val="upperRoman"/>
      <w:lvlText w:val="%5."/>
      <w:lvlJc w:val="left"/>
      <w:pPr>
        <w:ind w:left="1874" w:hanging="471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s-ES" w:eastAsia="es-ES" w:bidi="es-ES"/>
      </w:rPr>
    </w:lvl>
    <w:lvl w:ilvl="5">
      <w:numFmt w:val="bullet"/>
      <w:lvlText w:val="•"/>
      <w:lvlJc w:val="left"/>
      <w:pPr>
        <w:ind w:left="5045" w:hanging="471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101" w:hanging="471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156" w:hanging="471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11" w:hanging="471"/>
      </w:pPr>
      <w:rPr>
        <w:rFonts w:hint="default"/>
        <w:lang w:val="es-ES" w:eastAsia="es-ES" w:bidi="es-ES"/>
      </w:rPr>
    </w:lvl>
  </w:abstractNum>
  <w:abstractNum w:abstractNumId="2" w15:restartNumberingAfterBreak="0">
    <w:nsid w:val="F7BE3CF9"/>
    <w:multiLevelType w:val="multilevel"/>
    <w:tmpl w:val="0226CCB6"/>
    <w:lvl w:ilvl="0">
      <w:start w:val="4"/>
      <w:numFmt w:val="decimal"/>
      <w:lvlText w:val="%1"/>
      <w:lvlJc w:val="left"/>
      <w:pPr>
        <w:ind w:left="808" w:hanging="375"/>
      </w:pPr>
      <w:rPr>
        <w:rFonts w:hint="default"/>
        <w:lang w:val="es-ES" w:eastAsia="es-ES" w:bidi="es-ES"/>
      </w:rPr>
    </w:lvl>
    <w:lvl w:ilvl="1">
      <w:start w:val="5"/>
      <w:numFmt w:val="decimal"/>
      <w:lvlText w:val="%1.%2."/>
      <w:lvlJc w:val="left"/>
      <w:pPr>
        <w:ind w:left="808" w:hanging="375"/>
      </w:pPr>
      <w:rPr>
        <w:rFonts w:ascii="Arial" w:eastAsia="Arial" w:hAnsi="Arial" w:cs="Arial" w:hint="default"/>
        <w:b/>
        <w:bCs/>
        <w:spacing w:val="-3"/>
        <w:w w:val="99"/>
        <w:sz w:val="22"/>
        <w:szCs w:val="22"/>
        <w:lang w:val="es-ES" w:eastAsia="es-ES" w:bidi="es-ES"/>
      </w:rPr>
    </w:lvl>
    <w:lvl w:ilvl="2">
      <w:start w:val="1"/>
      <w:numFmt w:val="decimal"/>
      <w:lvlText w:val="%3."/>
      <w:lvlJc w:val="left"/>
      <w:pPr>
        <w:ind w:left="1154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es-ES" w:eastAsia="es-ES" w:bidi="es-ES"/>
      </w:rPr>
    </w:lvl>
    <w:lvl w:ilvl="3">
      <w:numFmt w:val="bullet"/>
      <w:lvlText w:val="•"/>
      <w:lvlJc w:val="left"/>
      <w:pPr>
        <w:ind w:left="3196" w:hanging="360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4214" w:hanging="36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32" w:hanging="36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50" w:hanging="36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268" w:hanging="36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86" w:hanging="360"/>
      </w:pPr>
      <w:rPr>
        <w:rFonts w:hint="default"/>
        <w:lang w:val="es-ES" w:eastAsia="es-ES" w:bidi="es-ES"/>
      </w:rPr>
    </w:lvl>
  </w:abstractNum>
  <w:abstractNum w:abstractNumId="3" w15:restartNumberingAfterBreak="0">
    <w:nsid w:val="FBF667C7"/>
    <w:multiLevelType w:val="multilevel"/>
    <w:tmpl w:val="FBF667C7"/>
    <w:lvl w:ilvl="0">
      <w:start w:val="4"/>
      <w:numFmt w:val="decimal"/>
      <w:lvlText w:val="%1"/>
      <w:lvlJc w:val="left"/>
      <w:pPr>
        <w:ind w:left="755" w:hanging="322"/>
      </w:pPr>
      <w:rPr>
        <w:lang w:val="es-ES" w:eastAsia="es-ES" w:bidi="es-ES"/>
      </w:rPr>
    </w:lvl>
    <w:lvl w:ilvl="1">
      <w:start w:val="1"/>
      <w:numFmt w:val="decimal"/>
      <w:lvlText w:val="%1.%2"/>
      <w:lvlJc w:val="left"/>
      <w:pPr>
        <w:ind w:left="755" w:hanging="322"/>
      </w:pPr>
      <w:rPr>
        <w:b/>
        <w:bCs/>
        <w:spacing w:val="-3"/>
        <w:w w:val="99"/>
        <w:sz w:val="20"/>
        <w:szCs w:val="20"/>
        <w:lang w:val="es-ES" w:eastAsia="es-ES" w:bidi="es-ES"/>
      </w:rPr>
    </w:lvl>
    <w:lvl w:ilvl="2">
      <w:start w:val="1"/>
      <w:numFmt w:val="bullet"/>
      <w:lvlText w:val="-"/>
      <w:lvlJc w:val="left"/>
      <w:pPr>
        <w:ind w:left="1154" w:hanging="360"/>
      </w:pPr>
      <w:rPr>
        <w:rFonts w:ascii="Arial" w:hAnsi="Arial" w:hint="default"/>
        <w:w w:val="99"/>
        <w:sz w:val="20"/>
        <w:szCs w:val="20"/>
        <w:lang w:val="es-ES" w:eastAsia="es-ES" w:bidi="es-ES"/>
      </w:rPr>
    </w:lvl>
    <w:lvl w:ilvl="3">
      <w:numFmt w:val="bullet"/>
      <w:lvlText w:val="•"/>
      <w:lvlJc w:val="left"/>
      <w:pPr>
        <w:ind w:left="3196" w:hanging="360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4214" w:hanging="36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32" w:hanging="36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50" w:hanging="36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268" w:hanging="36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86" w:hanging="360"/>
      </w:pPr>
      <w:rPr>
        <w:rFonts w:hint="default"/>
        <w:lang w:val="es-ES" w:eastAsia="es-ES" w:bidi="es-ES"/>
      </w:rPr>
    </w:lvl>
  </w:abstractNum>
  <w:abstractNum w:abstractNumId="4" w15:restartNumberingAfterBreak="0">
    <w:nsid w:val="FEB78EA0"/>
    <w:multiLevelType w:val="multilevel"/>
    <w:tmpl w:val="FEB78EA0"/>
    <w:lvl w:ilvl="0">
      <w:start w:val="1"/>
      <w:numFmt w:val="decimal"/>
      <w:lvlText w:val="%1."/>
      <w:lvlJc w:val="left"/>
      <w:pPr>
        <w:ind w:left="654" w:hanging="221"/>
      </w:pPr>
      <w:rPr>
        <w:rFonts w:ascii="Arial" w:eastAsia="Arial" w:hAnsi="Arial" w:cs="Arial" w:hint="default"/>
        <w:w w:val="99"/>
        <w:sz w:val="20"/>
        <w:szCs w:val="20"/>
        <w:lang w:val="es-ES" w:eastAsia="es-ES" w:bidi="es-ES"/>
      </w:rPr>
    </w:lvl>
    <w:lvl w:ilvl="1">
      <w:start w:val="1"/>
      <w:numFmt w:val="decimal"/>
      <w:lvlText w:val="%1.%2"/>
      <w:lvlJc w:val="left"/>
      <w:pPr>
        <w:ind w:left="765" w:hanging="332"/>
      </w:pPr>
      <w:rPr>
        <w:rFonts w:ascii="Arial" w:eastAsia="Arial" w:hAnsi="Arial" w:cs="Arial" w:hint="default"/>
        <w:w w:val="99"/>
        <w:sz w:val="20"/>
        <w:szCs w:val="20"/>
        <w:lang w:val="es-ES" w:eastAsia="es-ES" w:bidi="es-ES"/>
      </w:rPr>
    </w:lvl>
    <w:lvl w:ilvl="2">
      <w:start w:val="1"/>
      <w:numFmt w:val="decimal"/>
      <w:lvlText w:val="%1.%2.%3"/>
      <w:lvlJc w:val="left"/>
      <w:pPr>
        <w:ind w:left="930" w:hanging="497"/>
      </w:pPr>
      <w:rPr>
        <w:rFonts w:ascii="Arial" w:eastAsia="Arial" w:hAnsi="Arial" w:cs="Arial" w:hint="default"/>
        <w:spacing w:val="-1"/>
        <w:w w:val="99"/>
        <w:sz w:val="20"/>
        <w:szCs w:val="20"/>
        <w:lang w:val="es-ES" w:eastAsia="es-ES" w:bidi="es-ES"/>
      </w:rPr>
    </w:lvl>
    <w:lvl w:ilvl="3">
      <w:start w:val="1"/>
      <w:numFmt w:val="lowerLetter"/>
      <w:lvlText w:val="%4."/>
      <w:lvlJc w:val="left"/>
      <w:pPr>
        <w:ind w:left="1374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s-ES" w:eastAsia="es-ES" w:bidi="es-ES"/>
      </w:rPr>
    </w:lvl>
    <w:lvl w:ilvl="4">
      <w:numFmt w:val="bullet"/>
      <w:lvlText w:val="•"/>
      <w:lvlJc w:val="left"/>
      <w:pPr>
        <w:ind w:left="2657" w:hanging="221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3934" w:hanging="221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5212" w:hanging="221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6489" w:hanging="221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7767" w:hanging="221"/>
      </w:pPr>
      <w:rPr>
        <w:rFonts w:hint="default"/>
        <w:lang w:val="es-ES" w:eastAsia="es-ES" w:bidi="es-ES"/>
      </w:rPr>
    </w:lvl>
  </w:abstractNum>
  <w:abstractNum w:abstractNumId="5" w15:restartNumberingAfterBreak="0">
    <w:nsid w:val="FEFA70F4"/>
    <w:multiLevelType w:val="multilevel"/>
    <w:tmpl w:val="FEFA70F4"/>
    <w:lvl w:ilvl="0">
      <w:start w:val="4"/>
      <w:numFmt w:val="decimal"/>
      <w:lvlText w:val="%1"/>
      <w:lvlJc w:val="left"/>
      <w:pPr>
        <w:ind w:left="930" w:hanging="497"/>
      </w:pPr>
      <w:rPr>
        <w:rFonts w:hint="default"/>
        <w:lang w:val="es-ES" w:eastAsia="es-ES" w:bidi="es-ES"/>
      </w:rPr>
    </w:lvl>
    <w:lvl w:ilvl="1">
      <w:start w:val="2"/>
      <w:numFmt w:val="decimal"/>
      <w:lvlText w:val="%1.%2"/>
      <w:lvlJc w:val="left"/>
      <w:pPr>
        <w:ind w:left="930" w:hanging="497"/>
      </w:pPr>
      <w:rPr>
        <w:rFonts w:hint="default"/>
        <w:lang w:val="es-ES" w:eastAsia="es-ES" w:bidi="es-ES"/>
      </w:rPr>
    </w:lvl>
    <w:lvl w:ilvl="2">
      <w:start w:val="1"/>
      <w:numFmt w:val="decimal"/>
      <w:lvlText w:val="%1.%2.%3"/>
      <w:lvlJc w:val="left"/>
      <w:pPr>
        <w:ind w:left="930" w:hanging="497"/>
      </w:pPr>
      <w:rPr>
        <w:rFonts w:ascii="Arial" w:eastAsia="Arial" w:hAnsi="Arial" w:cs="Arial" w:hint="default"/>
        <w:spacing w:val="-1"/>
        <w:w w:val="99"/>
        <w:sz w:val="20"/>
        <w:szCs w:val="20"/>
        <w:lang w:val="es-ES" w:eastAsia="es-ES" w:bidi="es-ES"/>
      </w:rPr>
    </w:lvl>
    <w:lvl w:ilvl="3">
      <w:start w:val="1"/>
      <w:numFmt w:val="lowerLetter"/>
      <w:lvlText w:val="%4."/>
      <w:lvlJc w:val="left"/>
      <w:pPr>
        <w:ind w:left="1374" w:hanging="221"/>
      </w:pPr>
      <w:rPr>
        <w:rFonts w:ascii="Arial" w:eastAsia="Arial" w:hAnsi="Arial" w:cs="Arial" w:hint="default"/>
        <w:b/>
        <w:bCs/>
        <w:w w:val="99"/>
        <w:sz w:val="20"/>
        <w:szCs w:val="20"/>
        <w:lang w:val="es-ES" w:eastAsia="es-ES" w:bidi="es-ES"/>
      </w:rPr>
    </w:lvl>
    <w:lvl w:ilvl="4">
      <w:numFmt w:val="bullet"/>
      <w:lvlText w:val="•"/>
      <w:lvlJc w:val="left"/>
      <w:pPr>
        <w:ind w:left="4360" w:hanging="221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354" w:hanging="221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348" w:hanging="221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341" w:hanging="221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335" w:hanging="221"/>
      </w:pPr>
      <w:rPr>
        <w:rFonts w:hint="default"/>
        <w:lang w:val="es-ES" w:eastAsia="es-ES" w:bidi="es-ES"/>
      </w:rPr>
    </w:lvl>
  </w:abstractNum>
  <w:abstractNum w:abstractNumId="6" w15:restartNumberingAfterBreak="0">
    <w:nsid w:val="017648DE"/>
    <w:multiLevelType w:val="hybridMultilevel"/>
    <w:tmpl w:val="7DBE8202"/>
    <w:lvl w:ilvl="0" w:tplc="21EEFE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32B932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0ECB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EAFE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5404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B833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2007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22AE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E25E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133295"/>
    <w:multiLevelType w:val="multilevel"/>
    <w:tmpl w:val="E0628B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80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8" w:hanging="1800"/>
      </w:pPr>
      <w:rPr>
        <w:rFonts w:hint="default"/>
      </w:rPr>
    </w:lvl>
  </w:abstractNum>
  <w:abstractNum w:abstractNumId="8" w15:restartNumberingAfterBreak="0">
    <w:nsid w:val="0C013D85"/>
    <w:multiLevelType w:val="hybridMultilevel"/>
    <w:tmpl w:val="8DEE8656"/>
    <w:lvl w:ilvl="0" w:tplc="605036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DEF1AA1"/>
    <w:multiLevelType w:val="multilevel"/>
    <w:tmpl w:val="33D270C6"/>
    <w:lvl w:ilvl="0">
      <w:start w:val="4"/>
      <w:numFmt w:val="decimal"/>
      <w:lvlText w:val="%1"/>
      <w:lvlJc w:val="left"/>
      <w:pPr>
        <w:ind w:left="916" w:hanging="483"/>
      </w:pPr>
      <w:rPr>
        <w:rFonts w:hint="default"/>
        <w:lang w:val="es-ES" w:eastAsia="es-ES" w:bidi="es-ES"/>
      </w:rPr>
    </w:lvl>
    <w:lvl w:ilvl="1">
      <w:start w:val="2"/>
      <w:numFmt w:val="decimal"/>
      <w:lvlText w:val="%1.%2"/>
      <w:lvlJc w:val="left"/>
      <w:pPr>
        <w:ind w:left="916" w:hanging="483"/>
      </w:pPr>
      <w:rPr>
        <w:rFonts w:hint="default"/>
        <w:lang w:val="es-ES" w:eastAsia="es-ES" w:bidi="es-ES"/>
      </w:rPr>
    </w:lvl>
    <w:lvl w:ilvl="2">
      <w:start w:val="1"/>
      <w:numFmt w:val="decimal"/>
      <w:lvlText w:val="%1.%2.%3"/>
      <w:lvlJc w:val="left"/>
      <w:pPr>
        <w:ind w:left="909" w:hanging="483"/>
      </w:pPr>
      <w:rPr>
        <w:rFonts w:ascii="Arial" w:eastAsia="Arial" w:hAnsi="Arial" w:cs="Arial" w:hint="default"/>
        <w:b/>
        <w:bCs/>
        <w:spacing w:val="-3"/>
        <w:w w:val="99"/>
        <w:sz w:val="20"/>
        <w:szCs w:val="20"/>
        <w:lang w:val="es-ES" w:eastAsia="es-ES" w:bidi="es-ES"/>
      </w:rPr>
    </w:lvl>
    <w:lvl w:ilvl="3">
      <w:start w:val="1"/>
      <w:numFmt w:val="lowerLetter"/>
      <w:lvlText w:val="%4."/>
      <w:lvlJc w:val="left"/>
      <w:pPr>
        <w:ind w:left="1154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s-ES" w:eastAsia="es-ES" w:bidi="es-ES"/>
      </w:rPr>
    </w:lvl>
    <w:lvl w:ilvl="4">
      <w:numFmt w:val="bullet"/>
      <w:lvlText w:val="•"/>
      <w:lvlJc w:val="left"/>
      <w:pPr>
        <w:ind w:left="4214" w:hanging="36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32" w:hanging="36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50" w:hanging="36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268" w:hanging="36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86" w:hanging="360"/>
      </w:pPr>
      <w:rPr>
        <w:rFonts w:hint="default"/>
        <w:lang w:val="es-ES" w:eastAsia="es-ES" w:bidi="es-ES"/>
      </w:rPr>
    </w:lvl>
  </w:abstractNum>
  <w:abstractNum w:abstractNumId="10" w15:restartNumberingAfterBreak="0">
    <w:nsid w:val="21F85FE9"/>
    <w:multiLevelType w:val="multilevel"/>
    <w:tmpl w:val="7A2663DC"/>
    <w:lvl w:ilvl="0">
      <w:start w:val="44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C3064D"/>
    <w:multiLevelType w:val="multilevel"/>
    <w:tmpl w:val="1DEF1AA1"/>
    <w:lvl w:ilvl="0">
      <w:start w:val="4"/>
      <w:numFmt w:val="decimal"/>
      <w:lvlText w:val="%1"/>
      <w:lvlJc w:val="left"/>
      <w:pPr>
        <w:ind w:left="916" w:hanging="483"/>
      </w:pPr>
      <w:rPr>
        <w:rFonts w:hint="default"/>
        <w:lang w:val="es-ES" w:eastAsia="es-ES" w:bidi="es-ES"/>
      </w:rPr>
    </w:lvl>
    <w:lvl w:ilvl="1">
      <w:start w:val="2"/>
      <w:numFmt w:val="decimal"/>
      <w:lvlText w:val="%1.%2"/>
      <w:lvlJc w:val="left"/>
      <w:pPr>
        <w:ind w:left="916" w:hanging="483"/>
      </w:pPr>
      <w:rPr>
        <w:rFonts w:hint="default"/>
        <w:lang w:val="es-ES" w:eastAsia="es-ES" w:bidi="es-ES"/>
      </w:rPr>
    </w:lvl>
    <w:lvl w:ilvl="2">
      <w:start w:val="1"/>
      <w:numFmt w:val="decimal"/>
      <w:lvlText w:val="%1.%2.%3"/>
      <w:lvlJc w:val="left"/>
      <w:pPr>
        <w:ind w:left="909" w:hanging="483"/>
      </w:pPr>
      <w:rPr>
        <w:rFonts w:ascii="Arial" w:eastAsia="Arial" w:hAnsi="Arial" w:cs="Arial" w:hint="default"/>
        <w:b/>
        <w:bCs/>
        <w:spacing w:val="-3"/>
        <w:w w:val="99"/>
        <w:sz w:val="20"/>
        <w:szCs w:val="20"/>
        <w:lang w:val="es-ES" w:eastAsia="es-ES" w:bidi="es-ES"/>
      </w:rPr>
    </w:lvl>
    <w:lvl w:ilvl="3">
      <w:start w:val="1"/>
      <w:numFmt w:val="lowerLetter"/>
      <w:lvlText w:val="%4."/>
      <w:lvlJc w:val="left"/>
      <w:pPr>
        <w:ind w:left="1154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s-ES" w:eastAsia="es-ES" w:bidi="es-ES"/>
      </w:rPr>
    </w:lvl>
    <w:lvl w:ilvl="4">
      <w:numFmt w:val="bullet"/>
      <w:lvlText w:val="•"/>
      <w:lvlJc w:val="left"/>
      <w:pPr>
        <w:ind w:left="4214" w:hanging="36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32" w:hanging="36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50" w:hanging="36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268" w:hanging="36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86" w:hanging="360"/>
      </w:pPr>
      <w:rPr>
        <w:rFonts w:hint="default"/>
        <w:lang w:val="es-ES" w:eastAsia="es-ES" w:bidi="es-ES"/>
      </w:rPr>
    </w:lvl>
  </w:abstractNum>
  <w:abstractNum w:abstractNumId="12" w15:restartNumberingAfterBreak="0">
    <w:nsid w:val="2C6D09A5"/>
    <w:multiLevelType w:val="hybridMultilevel"/>
    <w:tmpl w:val="4936EB84"/>
    <w:lvl w:ilvl="0" w:tplc="E8B60A30">
      <w:start w:val="1"/>
      <w:numFmt w:val="lowerRoman"/>
      <w:lvlText w:val="(%1)"/>
      <w:lvlJc w:val="left"/>
      <w:pPr>
        <w:ind w:left="1440" w:hanging="360"/>
      </w:pPr>
      <w:rPr>
        <w:rFonts w:ascii="Arial" w:eastAsia="Arial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A103EDC"/>
    <w:multiLevelType w:val="hybridMultilevel"/>
    <w:tmpl w:val="FB22F834"/>
    <w:lvl w:ilvl="0" w:tplc="6EC6012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800CB"/>
    <w:multiLevelType w:val="multilevel"/>
    <w:tmpl w:val="1DEF1AA1"/>
    <w:lvl w:ilvl="0">
      <w:start w:val="4"/>
      <w:numFmt w:val="decimal"/>
      <w:lvlText w:val="%1"/>
      <w:lvlJc w:val="left"/>
      <w:pPr>
        <w:ind w:left="916" w:hanging="483"/>
      </w:pPr>
      <w:rPr>
        <w:rFonts w:hint="default"/>
        <w:lang w:val="es-ES" w:eastAsia="es-ES" w:bidi="es-ES"/>
      </w:rPr>
    </w:lvl>
    <w:lvl w:ilvl="1">
      <w:start w:val="2"/>
      <w:numFmt w:val="decimal"/>
      <w:lvlText w:val="%1.%2"/>
      <w:lvlJc w:val="left"/>
      <w:pPr>
        <w:ind w:left="916" w:hanging="483"/>
      </w:pPr>
      <w:rPr>
        <w:rFonts w:hint="default"/>
        <w:lang w:val="es-ES" w:eastAsia="es-ES" w:bidi="es-ES"/>
      </w:rPr>
    </w:lvl>
    <w:lvl w:ilvl="2">
      <w:start w:val="1"/>
      <w:numFmt w:val="decimal"/>
      <w:lvlText w:val="%1.%2.%3"/>
      <w:lvlJc w:val="left"/>
      <w:pPr>
        <w:ind w:left="909" w:hanging="483"/>
      </w:pPr>
      <w:rPr>
        <w:rFonts w:ascii="Arial" w:eastAsia="Arial" w:hAnsi="Arial" w:cs="Arial" w:hint="default"/>
        <w:b/>
        <w:bCs/>
        <w:spacing w:val="-3"/>
        <w:w w:val="99"/>
        <w:sz w:val="20"/>
        <w:szCs w:val="20"/>
        <w:lang w:val="es-ES" w:eastAsia="es-ES" w:bidi="es-ES"/>
      </w:rPr>
    </w:lvl>
    <w:lvl w:ilvl="3">
      <w:start w:val="1"/>
      <w:numFmt w:val="lowerLetter"/>
      <w:lvlText w:val="%4."/>
      <w:lvlJc w:val="left"/>
      <w:pPr>
        <w:ind w:left="1154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s-ES" w:eastAsia="es-ES" w:bidi="es-ES"/>
      </w:rPr>
    </w:lvl>
    <w:lvl w:ilvl="4">
      <w:numFmt w:val="bullet"/>
      <w:lvlText w:val="•"/>
      <w:lvlJc w:val="left"/>
      <w:pPr>
        <w:ind w:left="4214" w:hanging="36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32" w:hanging="36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50" w:hanging="36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268" w:hanging="36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86" w:hanging="360"/>
      </w:pPr>
      <w:rPr>
        <w:rFonts w:hint="default"/>
        <w:lang w:val="es-ES" w:eastAsia="es-ES" w:bidi="es-ES"/>
      </w:rPr>
    </w:lvl>
  </w:abstractNum>
  <w:abstractNum w:abstractNumId="15" w15:restartNumberingAfterBreak="0">
    <w:nsid w:val="59280F62"/>
    <w:multiLevelType w:val="multilevel"/>
    <w:tmpl w:val="A8844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360FD9"/>
    <w:multiLevelType w:val="hybridMultilevel"/>
    <w:tmpl w:val="BE2EA606"/>
    <w:lvl w:ilvl="0" w:tplc="FFFFFFFF"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8F955CF"/>
    <w:multiLevelType w:val="hybridMultilevel"/>
    <w:tmpl w:val="CAAA575C"/>
    <w:lvl w:ilvl="0" w:tplc="0BF630BA">
      <w:start w:val="1"/>
      <w:numFmt w:val="bullet"/>
      <w:lvlText w:val="-"/>
      <w:lvlJc w:val="left"/>
      <w:pPr>
        <w:ind w:left="765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645084328">
    <w:abstractNumId w:val="6"/>
  </w:num>
  <w:num w:numId="2" w16cid:durableId="1691253154">
    <w:abstractNumId w:val="4"/>
  </w:num>
  <w:num w:numId="3" w16cid:durableId="873154474">
    <w:abstractNumId w:val="5"/>
  </w:num>
  <w:num w:numId="4" w16cid:durableId="833256590">
    <w:abstractNumId w:val="3"/>
  </w:num>
  <w:num w:numId="5" w16cid:durableId="9190021">
    <w:abstractNumId w:val="9"/>
  </w:num>
  <w:num w:numId="6" w16cid:durableId="329872783">
    <w:abstractNumId w:val="1"/>
  </w:num>
  <w:num w:numId="7" w16cid:durableId="333529089">
    <w:abstractNumId w:val="0"/>
  </w:num>
  <w:num w:numId="8" w16cid:durableId="478232114">
    <w:abstractNumId w:val="2"/>
  </w:num>
  <w:num w:numId="9" w16cid:durableId="1849170400">
    <w:abstractNumId w:val="15"/>
  </w:num>
  <w:num w:numId="10" w16cid:durableId="274750476">
    <w:abstractNumId w:val="16"/>
  </w:num>
  <w:num w:numId="11" w16cid:durableId="297225208">
    <w:abstractNumId w:val="11"/>
  </w:num>
  <w:num w:numId="12" w16cid:durableId="573122514">
    <w:abstractNumId w:val="8"/>
  </w:num>
  <w:num w:numId="13" w16cid:durableId="697392489">
    <w:abstractNumId w:val="13"/>
  </w:num>
  <w:num w:numId="14" w16cid:durableId="860320780">
    <w:abstractNumId w:val="7"/>
  </w:num>
  <w:num w:numId="15" w16cid:durableId="1108161692">
    <w:abstractNumId w:val="10"/>
  </w:num>
  <w:num w:numId="16" w16cid:durableId="1103375213">
    <w:abstractNumId w:val="17"/>
  </w:num>
  <w:num w:numId="17" w16cid:durableId="2066948554">
    <w:abstractNumId w:val="14"/>
  </w:num>
  <w:num w:numId="18" w16cid:durableId="12182807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823"/>
    <w:rsid w:val="BFEB7E00"/>
    <w:rsid w:val="DFE7D5A8"/>
    <w:rsid w:val="DFFB4DEF"/>
    <w:rsid w:val="E93FD1A1"/>
    <w:rsid w:val="F6DF4418"/>
    <w:rsid w:val="000044B2"/>
    <w:rsid w:val="000068FF"/>
    <w:rsid w:val="0001000D"/>
    <w:rsid w:val="00013236"/>
    <w:rsid w:val="0001558A"/>
    <w:rsid w:val="00016057"/>
    <w:rsid w:val="00017F2B"/>
    <w:rsid w:val="00021B76"/>
    <w:rsid w:val="00022367"/>
    <w:rsid w:val="00023F90"/>
    <w:rsid w:val="0002492A"/>
    <w:rsid w:val="00026E3B"/>
    <w:rsid w:val="00033036"/>
    <w:rsid w:val="00037BAF"/>
    <w:rsid w:val="000446CD"/>
    <w:rsid w:val="00044C3D"/>
    <w:rsid w:val="00044EA8"/>
    <w:rsid w:val="00046FF7"/>
    <w:rsid w:val="00050351"/>
    <w:rsid w:val="00060748"/>
    <w:rsid w:val="00062CDC"/>
    <w:rsid w:val="00070236"/>
    <w:rsid w:val="00073796"/>
    <w:rsid w:val="00073EEB"/>
    <w:rsid w:val="00074399"/>
    <w:rsid w:val="00075A24"/>
    <w:rsid w:val="00080DC1"/>
    <w:rsid w:val="00082E2F"/>
    <w:rsid w:val="00083A85"/>
    <w:rsid w:val="0008430F"/>
    <w:rsid w:val="0008479B"/>
    <w:rsid w:val="000948BA"/>
    <w:rsid w:val="000A0902"/>
    <w:rsid w:val="000A757B"/>
    <w:rsid w:val="000B029A"/>
    <w:rsid w:val="000B2FB5"/>
    <w:rsid w:val="000B3385"/>
    <w:rsid w:val="000B4324"/>
    <w:rsid w:val="000B5EFA"/>
    <w:rsid w:val="000B6D09"/>
    <w:rsid w:val="000B6FAE"/>
    <w:rsid w:val="000C3BA1"/>
    <w:rsid w:val="000C3E1D"/>
    <w:rsid w:val="000C6DAE"/>
    <w:rsid w:val="000C764B"/>
    <w:rsid w:val="000D76E0"/>
    <w:rsid w:val="000E0875"/>
    <w:rsid w:val="000E743A"/>
    <w:rsid w:val="000F042B"/>
    <w:rsid w:val="000F5A6A"/>
    <w:rsid w:val="000F5CDC"/>
    <w:rsid w:val="001030A0"/>
    <w:rsid w:val="0010530E"/>
    <w:rsid w:val="00107740"/>
    <w:rsid w:val="00110679"/>
    <w:rsid w:val="0011357D"/>
    <w:rsid w:val="001151FB"/>
    <w:rsid w:val="00116C12"/>
    <w:rsid w:val="00127461"/>
    <w:rsid w:val="001331D8"/>
    <w:rsid w:val="00136167"/>
    <w:rsid w:val="0013620E"/>
    <w:rsid w:val="00144979"/>
    <w:rsid w:val="00152B13"/>
    <w:rsid w:val="00154800"/>
    <w:rsid w:val="0015660C"/>
    <w:rsid w:val="0016283B"/>
    <w:rsid w:val="00163BCF"/>
    <w:rsid w:val="00165561"/>
    <w:rsid w:val="001665FE"/>
    <w:rsid w:val="001671BD"/>
    <w:rsid w:val="00171EE8"/>
    <w:rsid w:val="00176348"/>
    <w:rsid w:val="00176F3A"/>
    <w:rsid w:val="00181F4A"/>
    <w:rsid w:val="00183D46"/>
    <w:rsid w:val="001849C7"/>
    <w:rsid w:val="001877A7"/>
    <w:rsid w:val="0019125E"/>
    <w:rsid w:val="001A0C95"/>
    <w:rsid w:val="001A1F7D"/>
    <w:rsid w:val="001A7214"/>
    <w:rsid w:val="001B11D0"/>
    <w:rsid w:val="001C0C9F"/>
    <w:rsid w:val="001C3C44"/>
    <w:rsid w:val="001C5199"/>
    <w:rsid w:val="001C64C4"/>
    <w:rsid w:val="001C7790"/>
    <w:rsid w:val="001D0BF0"/>
    <w:rsid w:val="001D5ACE"/>
    <w:rsid w:val="001D656D"/>
    <w:rsid w:val="001E1D40"/>
    <w:rsid w:val="001E3273"/>
    <w:rsid w:val="001E422E"/>
    <w:rsid w:val="001E5A08"/>
    <w:rsid w:val="001F0109"/>
    <w:rsid w:val="001F1643"/>
    <w:rsid w:val="002049B5"/>
    <w:rsid w:val="002059C6"/>
    <w:rsid w:val="00206151"/>
    <w:rsid w:val="002136D6"/>
    <w:rsid w:val="00213C79"/>
    <w:rsid w:val="002156B1"/>
    <w:rsid w:val="00215EAF"/>
    <w:rsid w:val="00217018"/>
    <w:rsid w:val="002202B5"/>
    <w:rsid w:val="00235F0D"/>
    <w:rsid w:val="00246AC4"/>
    <w:rsid w:val="00250B3C"/>
    <w:rsid w:val="002511BC"/>
    <w:rsid w:val="002512D5"/>
    <w:rsid w:val="00252F72"/>
    <w:rsid w:val="002549E7"/>
    <w:rsid w:val="0025708A"/>
    <w:rsid w:val="00257735"/>
    <w:rsid w:val="00266CC1"/>
    <w:rsid w:val="0027024B"/>
    <w:rsid w:val="00271199"/>
    <w:rsid w:val="00276E3E"/>
    <w:rsid w:val="0029098B"/>
    <w:rsid w:val="0029190C"/>
    <w:rsid w:val="0029332B"/>
    <w:rsid w:val="00296FDD"/>
    <w:rsid w:val="002A21D6"/>
    <w:rsid w:val="002A46AB"/>
    <w:rsid w:val="002A4AF1"/>
    <w:rsid w:val="002A4D7A"/>
    <w:rsid w:val="002B1F6E"/>
    <w:rsid w:val="002B2261"/>
    <w:rsid w:val="002B3C95"/>
    <w:rsid w:val="002C1C22"/>
    <w:rsid w:val="002C5652"/>
    <w:rsid w:val="002D4718"/>
    <w:rsid w:val="002D4E9E"/>
    <w:rsid w:val="002D5FCD"/>
    <w:rsid w:val="002D76E7"/>
    <w:rsid w:val="002D7E18"/>
    <w:rsid w:val="002E5D69"/>
    <w:rsid w:val="002E6199"/>
    <w:rsid w:val="002E7235"/>
    <w:rsid w:val="002E7745"/>
    <w:rsid w:val="002F1ADD"/>
    <w:rsid w:val="002F293D"/>
    <w:rsid w:val="002F6E40"/>
    <w:rsid w:val="002F75D9"/>
    <w:rsid w:val="00300AAA"/>
    <w:rsid w:val="00307073"/>
    <w:rsid w:val="00311369"/>
    <w:rsid w:val="00316A41"/>
    <w:rsid w:val="00316BE5"/>
    <w:rsid w:val="00320AD8"/>
    <w:rsid w:val="00321D7E"/>
    <w:rsid w:val="00323230"/>
    <w:rsid w:val="00325115"/>
    <w:rsid w:val="00332694"/>
    <w:rsid w:val="003326D1"/>
    <w:rsid w:val="003327BD"/>
    <w:rsid w:val="00332C12"/>
    <w:rsid w:val="00335473"/>
    <w:rsid w:val="00337562"/>
    <w:rsid w:val="00340335"/>
    <w:rsid w:val="003424AA"/>
    <w:rsid w:val="003430B2"/>
    <w:rsid w:val="0034426E"/>
    <w:rsid w:val="00344293"/>
    <w:rsid w:val="00345B27"/>
    <w:rsid w:val="00345C1A"/>
    <w:rsid w:val="00346280"/>
    <w:rsid w:val="0035001F"/>
    <w:rsid w:val="00356156"/>
    <w:rsid w:val="0036235A"/>
    <w:rsid w:val="00364478"/>
    <w:rsid w:val="00364B6D"/>
    <w:rsid w:val="003700DC"/>
    <w:rsid w:val="00371C3A"/>
    <w:rsid w:val="00372149"/>
    <w:rsid w:val="00372727"/>
    <w:rsid w:val="00373C6C"/>
    <w:rsid w:val="00373F13"/>
    <w:rsid w:val="0037598F"/>
    <w:rsid w:val="00376367"/>
    <w:rsid w:val="00377E89"/>
    <w:rsid w:val="00380D1A"/>
    <w:rsid w:val="00385589"/>
    <w:rsid w:val="00385A18"/>
    <w:rsid w:val="00386F63"/>
    <w:rsid w:val="00387AAC"/>
    <w:rsid w:val="00390DDD"/>
    <w:rsid w:val="00392DEF"/>
    <w:rsid w:val="003A0D5B"/>
    <w:rsid w:val="003A1B4C"/>
    <w:rsid w:val="003A22C2"/>
    <w:rsid w:val="003A7A14"/>
    <w:rsid w:val="003B08F3"/>
    <w:rsid w:val="003B338C"/>
    <w:rsid w:val="003B70AB"/>
    <w:rsid w:val="003C0429"/>
    <w:rsid w:val="003C075A"/>
    <w:rsid w:val="003C0D19"/>
    <w:rsid w:val="003C2025"/>
    <w:rsid w:val="003C3CC8"/>
    <w:rsid w:val="003D0407"/>
    <w:rsid w:val="003D133D"/>
    <w:rsid w:val="003D2E96"/>
    <w:rsid w:val="003D5A5A"/>
    <w:rsid w:val="003E2677"/>
    <w:rsid w:val="003F2907"/>
    <w:rsid w:val="003F42BE"/>
    <w:rsid w:val="00401592"/>
    <w:rsid w:val="00404124"/>
    <w:rsid w:val="004075E4"/>
    <w:rsid w:val="00407C09"/>
    <w:rsid w:val="004120AD"/>
    <w:rsid w:val="0041250D"/>
    <w:rsid w:val="004139BB"/>
    <w:rsid w:val="00415A1D"/>
    <w:rsid w:val="00420E54"/>
    <w:rsid w:val="00421075"/>
    <w:rsid w:val="004221F1"/>
    <w:rsid w:val="0042405A"/>
    <w:rsid w:val="00424C43"/>
    <w:rsid w:val="00427A6F"/>
    <w:rsid w:val="00430F1C"/>
    <w:rsid w:val="00431F9C"/>
    <w:rsid w:val="00433BE5"/>
    <w:rsid w:val="0043495B"/>
    <w:rsid w:val="00436C77"/>
    <w:rsid w:val="0043759C"/>
    <w:rsid w:val="00440425"/>
    <w:rsid w:val="00440D7E"/>
    <w:rsid w:val="00442658"/>
    <w:rsid w:val="00442FDD"/>
    <w:rsid w:val="0044667A"/>
    <w:rsid w:val="00453FE9"/>
    <w:rsid w:val="0045452B"/>
    <w:rsid w:val="00457BCB"/>
    <w:rsid w:val="00462EA3"/>
    <w:rsid w:val="0046572A"/>
    <w:rsid w:val="0047067C"/>
    <w:rsid w:val="0047114E"/>
    <w:rsid w:val="00472FDB"/>
    <w:rsid w:val="004748D9"/>
    <w:rsid w:val="004766E0"/>
    <w:rsid w:val="00476874"/>
    <w:rsid w:val="00484358"/>
    <w:rsid w:val="00485F47"/>
    <w:rsid w:val="004904B7"/>
    <w:rsid w:val="00490561"/>
    <w:rsid w:val="00490758"/>
    <w:rsid w:val="00492E68"/>
    <w:rsid w:val="004A13F0"/>
    <w:rsid w:val="004A40D0"/>
    <w:rsid w:val="004A4855"/>
    <w:rsid w:val="004B13D7"/>
    <w:rsid w:val="004B24A1"/>
    <w:rsid w:val="004B3BC1"/>
    <w:rsid w:val="004B46B2"/>
    <w:rsid w:val="004B5906"/>
    <w:rsid w:val="004B6B80"/>
    <w:rsid w:val="004B6D83"/>
    <w:rsid w:val="004C0CB7"/>
    <w:rsid w:val="004C6951"/>
    <w:rsid w:val="004C72BA"/>
    <w:rsid w:val="004D0F3F"/>
    <w:rsid w:val="004D1049"/>
    <w:rsid w:val="004D1735"/>
    <w:rsid w:val="004D3FA8"/>
    <w:rsid w:val="004E2E38"/>
    <w:rsid w:val="004E5FE9"/>
    <w:rsid w:val="004F0293"/>
    <w:rsid w:val="004F1F9C"/>
    <w:rsid w:val="0050162F"/>
    <w:rsid w:val="005062C7"/>
    <w:rsid w:val="0050700A"/>
    <w:rsid w:val="00512BB3"/>
    <w:rsid w:val="005134CD"/>
    <w:rsid w:val="00524F7B"/>
    <w:rsid w:val="005264BA"/>
    <w:rsid w:val="00526B55"/>
    <w:rsid w:val="00526E9E"/>
    <w:rsid w:val="00527EBD"/>
    <w:rsid w:val="00532524"/>
    <w:rsid w:val="00540D0B"/>
    <w:rsid w:val="00540F8D"/>
    <w:rsid w:val="00542577"/>
    <w:rsid w:val="005459E2"/>
    <w:rsid w:val="00551D56"/>
    <w:rsid w:val="00554023"/>
    <w:rsid w:val="00554D72"/>
    <w:rsid w:val="005551B3"/>
    <w:rsid w:val="00565B7A"/>
    <w:rsid w:val="00570982"/>
    <w:rsid w:val="00573BC9"/>
    <w:rsid w:val="00573E03"/>
    <w:rsid w:val="00577B84"/>
    <w:rsid w:val="005807AA"/>
    <w:rsid w:val="00582367"/>
    <w:rsid w:val="00584549"/>
    <w:rsid w:val="005854BE"/>
    <w:rsid w:val="00586E0C"/>
    <w:rsid w:val="00586F8D"/>
    <w:rsid w:val="005915CF"/>
    <w:rsid w:val="00596E86"/>
    <w:rsid w:val="005A0F94"/>
    <w:rsid w:val="005A1699"/>
    <w:rsid w:val="005A3A35"/>
    <w:rsid w:val="005B1E62"/>
    <w:rsid w:val="005B3302"/>
    <w:rsid w:val="005C5853"/>
    <w:rsid w:val="005C5DA3"/>
    <w:rsid w:val="005C69F2"/>
    <w:rsid w:val="005C69F3"/>
    <w:rsid w:val="005D2347"/>
    <w:rsid w:val="005D604B"/>
    <w:rsid w:val="005E02B1"/>
    <w:rsid w:val="005E1D59"/>
    <w:rsid w:val="005E4A3D"/>
    <w:rsid w:val="005E61F4"/>
    <w:rsid w:val="005E6745"/>
    <w:rsid w:val="005F1324"/>
    <w:rsid w:val="005F689D"/>
    <w:rsid w:val="00600103"/>
    <w:rsid w:val="0060038D"/>
    <w:rsid w:val="00602604"/>
    <w:rsid w:val="00606000"/>
    <w:rsid w:val="00606132"/>
    <w:rsid w:val="0060752B"/>
    <w:rsid w:val="00610CDB"/>
    <w:rsid w:val="006116DA"/>
    <w:rsid w:val="0061172D"/>
    <w:rsid w:val="00611AE7"/>
    <w:rsid w:val="00614948"/>
    <w:rsid w:val="00615328"/>
    <w:rsid w:val="00615961"/>
    <w:rsid w:val="006173DC"/>
    <w:rsid w:val="00617D3E"/>
    <w:rsid w:val="00622979"/>
    <w:rsid w:val="00624FD7"/>
    <w:rsid w:val="00632CF3"/>
    <w:rsid w:val="00633AF2"/>
    <w:rsid w:val="006407F8"/>
    <w:rsid w:val="00647704"/>
    <w:rsid w:val="00654772"/>
    <w:rsid w:val="00656258"/>
    <w:rsid w:val="00657C7F"/>
    <w:rsid w:val="00663925"/>
    <w:rsid w:val="0066442F"/>
    <w:rsid w:val="00666AB9"/>
    <w:rsid w:val="006724B7"/>
    <w:rsid w:val="00672E28"/>
    <w:rsid w:val="0067433C"/>
    <w:rsid w:val="00676B8B"/>
    <w:rsid w:val="00681C32"/>
    <w:rsid w:val="00682E12"/>
    <w:rsid w:val="00683D67"/>
    <w:rsid w:val="006908C0"/>
    <w:rsid w:val="00690FDE"/>
    <w:rsid w:val="0069283B"/>
    <w:rsid w:val="00693332"/>
    <w:rsid w:val="006A0303"/>
    <w:rsid w:val="006A109E"/>
    <w:rsid w:val="006A3251"/>
    <w:rsid w:val="006A4ED2"/>
    <w:rsid w:val="006B0CDE"/>
    <w:rsid w:val="006B3238"/>
    <w:rsid w:val="006B74C3"/>
    <w:rsid w:val="006C05DF"/>
    <w:rsid w:val="006C1D80"/>
    <w:rsid w:val="006C3AC2"/>
    <w:rsid w:val="006C552D"/>
    <w:rsid w:val="006C5B1B"/>
    <w:rsid w:val="006D0091"/>
    <w:rsid w:val="006D60F1"/>
    <w:rsid w:val="006D6B12"/>
    <w:rsid w:val="006E286F"/>
    <w:rsid w:val="006E63AD"/>
    <w:rsid w:val="006F43F6"/>
    <w:rsid w:val="006F4E4F"/>
    <w:rsid w:val="006F66FB"/>
    <w:rsid w:val="006F7D7B"/>
    <w:rsid w:val="00701B60"/>
    <w:rsid w:val="00702E2C"/>
    <w:rsid w:val="007032F1"/>
    <w:rsid w:val="00703CC7"/>
    <w:rsid w:val="00705971"/>
    <w:rsid w:val="007108E8"/>
    <w:rsid w:val="00721AD2"/>
    <w:rsid w:val="0072215B"/>
    <w:rsid w:val="0072245E"/>
    <w:rsid w:val="00725D28"/>
    <w:rsid w:val="007269E3"/>
    <w:rsid w:val="00730A62"/>
    <w:rsid w:val="007314ED"/>
    <w:rsid w:val="0073202E"/>
    <w:rsid w:val="007332B2"/>
    <w:rsid w:val="007378F5"/>
    <w:rsid w:val="00742D88"/>
    <w:rsid w:val="00745327"/>
    <w:rsid w:val="007460A6"/>
    <w:rsid w:val="00746D73"/>
    <w:rsid w:val="00755702"/>
    <w:rsid w:val="007613ED"/>
    <w:rsid w:val="00761BDA"/>
    <w:rsid w:val="00761D67"/>
    <w:rsid w:val="00765CCD"/>
    <w:rsid w:val="0076753B"/>
    <w:rsid w:val="00770740"/>
    <w:rsid w:val="0077127E"/>
    <w:rsid w:val="00775B55"/>
    <w:rsid w:val="00780534"/>
    <w:rsid w:val="007825FB"/>
    <w:rsid w:val="00790823"/>
    <w:rsid w:val="00790FC6"/>
    <w:rsid w:val="007A0B26"/>
    <w:rsid w:val="007A279A"/>
    <w:rsid w:val="007A54E0"/>
    <w:rsid w:val="007A7814"/>
    <w:rsid w:val="007B1D95"/>
    <w:rsid w:val="007B2F37"/>
    <w:rsid w:val="007B45DD"/>
    <w:rsid w:val="007B71AB"/>
    <w:rsid w:val="007B76B3"/>
    <w:rsid w:val="007C3847"/>
    <w:rsid w:val="007D76AC"/>
    <w:rsid w:val="007E143A"/>
    <w:rsid w:val="007E49DF"/>
    <w:rsid w:val="007E6F35"/>
    <w:rsid w:val="007F2050"/>
    <w:rsid w:val="007F5950"/>
    <w:rsid w:val="007F739E"/>
    <w:rsid w:val="007F7744"/>
    <w:rsid w:val="00802C30"/>
    <w:rsid w:val="00804E66"/>
    <w:rsid w:val="0081054D"/>
    <w:rsid w:val="00814EE0"/>
    <w:rsid w:val="00815862"/>
    <w:rsid w:val="00816215"/>
    <w:rsid w:val="00821997"/>
    <w:rsid w:val="00824248"/>
    <w:rsid w:val="0082451D"/>
    <w:rsid w:val="0083099A"/>
    <w:rsid w:val="0083564C"/>
    <w:rsid w:val="00836B94"/>
    <w:rsid w:val="00836DE6"/>
    <w:rsid w:val="0084085F"/>
    <w:rsid w:val="00851A70"/>
    <w:rsid w:val="00854B99"/>
    <w:rsid w:val="00861C34"/>
    <w:rsid w:val="008631A9"/>
    <w:rsid w:val="00867C36"/>
    <w:rsid w:val="00871082"/>
    <w:rsid w:val="00871314"/>
    <w:rsid w:val="008717D8"/>
    <w:rsid w:val="008719A5"/>
    <w:rsid w:val="00873AE5"/>
    <w:rsid w:val="00874E52"/>
    <w:rsid w:val="00881699"/>
    <w:rsid w:val="00881D56"/>
    <w:rsid w:val="0088233B"/>
    <w:rsid w:val="00882894"/>
    <w:rsid w:val="0088438C"/>
    <w:rsid w:val="00886A04"/>
    <w:rsid w:val="00890617"/>
    <w:rsid w:val="00890E0E"/>
    <w:rsid w:val="00895D60"/>
    <w:rsid w:val="008A045F"/>
    <w:rsid w:val="008A093D"/>
    <w:rsid w:val="008A13FA"/>
    <w:rsid w:val="008A21A5"/>
    <w:rsid w:val="008A261C"/>
    <w:rsid w:val="008B1105"/>
    <w:rsid w:val="008B21B8"/>
    <w:rsid w:val="008B27F2"/>
    <w:rsid w:val="008B5AC5"/>
    <w:rsid w:val="008C003C"/>
    <w:rsid w:val="008C2572"/>
    <w:rsid w:val="008C30DC"/>
    <w:rsid w:val="008C3876"/>
    <w:rsid w:val="008C3BA3"/>
    <w:rsid w:val="008C6062"/>
    <w:rsid w:val="008D20CB"/>
    <w:rsid w:val="008D4022"/>
    <w:rsid w:val="008E07C8"/>
    <w:rsid w:val="008E1223"/>
    <w:rsid w:val="008E69E3"/>
    <w:rsid w:val="008E7EBE"/>
    <w:rsid w:val="008F354B"/>
    <w:rsid w:val="008F5B62"/>
    <w:rsid w:val="0090146A"/>
    <w:rsid w:val="00902775"/>
    <w:rsid w:val="009033D5"/>
    <w:rsid w:val="00903B69"/>
    <w:rsid w:val="009042A1"/>
    <w:rsid w:val="00904B13"/>
    <w:rsid w:val="00904E64"/>
    <w:rsid w:val="00912E6E"/>
    <w:rsid w:val="00914A6E"/>
    <w:rsid w:val="00923D85"/>
    <w:rsid w:val="00930894"/>
    <w:rsid w:val="00931F17"/>
    <w:rsid w:val="0093559D"/>
    <w:rsid w:val="00936E78"/>
    <w:rsid w:val="00941B36"/>
    <w:rsid w:val="00943467"/>
    <w:rsid w:val="00950CAF"/>
    <w:rsid w:val="00951B57"/>
    <w:rsid w:val="00952E96"/>
    <w:rsid w:val="009537A8"/>
    <w:rsid w:val="0095541E"/>
    <w:rsid w:val="00961205"/>
    <w:rsid w:val="0096146D"/>
    <w:rsid w:val="009642FE"/>
    <w:rsid w:val="0096460F"/>
    <w:rsid w:val="0096667A"/>
    <w:rsid w:val="00967615"/>
    <w:rsid w:val="0096783A"/>
    <w:rsid w:val="00972255"/>
    <w:rsid w:val="00973007"/>
    <w:rsid w:val="0097664B"/>
    <w:rsid w:val="0098414D"/>
    <w:rsid w:val="00984E04"/>
    <w:rsid w:val="009857EB"/>
    <w:rsid w:val="00985AF1"/>
    <w:rsid w:val="00991BE4"/>
    <w:rsid w:val="009923F0"/>
    <w:rsid w:val="0099797A"/>
    <w:rsid w:val="009A2C02"/>
    <w:rsid w:val="009A520C"/>
    <w:rsid w:val="009B5144"/>
    <w:rsid w:val="009B755C"/>
    <w:rsid w:val="009D555E"/>
    <w:rsid w:val="009D57A8"/>
    <w:rsid w:val="009D7F6F"/>
    <w:rsid w:val="009E079A"/>
    <w:rsid w:val="009E0D35"/>
    <w:rsid w:val="009F1947"/>
    <w:rsid w:val="009F2DF5"/>
    <w:rsid w:val="009F6C9C"/>
    <w:rsid w:val="00A0132B"/>
    <w:rsid w:val="00A05890"/>
    <w:rsid w:val="00A067E6"/>
    <w:rsid w:val="00A079DC"/>
    <w:rsid w:val="00A171EF"/>
    <w:rsid w:val="00A20878"/>
    <w:rsid w:val="00A2745C"/>
    <w:rsid w:val="00A27B5C"/>
    <w:rsid w:val="00A32FC5"/>
    <w:rsid w:val="00A33156"/>
    <w:rsid w:val="00A339A7"/>
    <w:rsid w:val="00A40E7A"/>
    <w:rsid w:val="00A41650"/>
    <w:rsid w:val="00A42625"/>
    <w:rsid w:val="00A430EC"/>
    <w:rsid w:val="00A526E5"/>
    <w:rsid w:val="00A5370B"/>
    <w:rsid w:val="00A54DC3"/>
    <w:rsid w:val="00A5591B"/>
    <w:rsid w:val="00A55938"/>
    <w:rsid w:val="00A55966"/>
    <w:rsid w:val="00A568C8"/>
    <w:rsid w:val="00A56B04"/>
    <w:rsid w:val="00A611DF"/>
    <w:rsid w:val="00A6129D"/>
    <w:rsid w:val="00A639CC"/>
    <w:rsid w:val="00A65E5E"/>
    <w:rsid w:val="00A66EA2"/>
    <w:rsid w:val="00A700B8"/>
    <w:rsid w:val="00A72F83"/>
    <w:rsid w:val="00A74776"/>
    <w:rsid w:val="00A760A1"/>
    <w:rsid w:val="00A8569B"/>
    <w:rsid w:val="00A87208"/>
    <w:rsid w:val="00A87491"/>
    <w:rsid w:val="00A94257"/>
    <w:rsid w:val="00A966A8"/>
    <w:rsid w:val="00A97100"/>
    <w:rsid w:val="00AA07E4"/>
    <w:rsid w:val="00AA1BB9"/>
    <w:rsid w:val="00AA30B9"/>
    <w:rsid w:val="00AA412F"/>
    <w:rsid w:val="00AA457F"/>
    <w:rsid w:val="00AA6744"/>
    <w:rsid w:val="00AB1C83"/>
    <w:rsid w:val="00AB267F"/>
    <w:rsid w:val="00AB3B30"/>
    <w:rsid w:val="00AB4F3F"/>
    <w:rsid w:val="00AB5B5A"/>
    <w:rsid w:val="00AD08F1"/>
    <w:rsid w:val="00AD1834"/>
    <w:rsid w:val="00AD19E6"/>
    <w:rsid w:val="00AD5249"/>
    <w:rsid w:val="00AD7E9E"/>
    <w:rsid w:val="00AE0651"/>
    <w:rsid w:val="00AE743C"/>
    <w:rsid w:val="00AE7EBD"/>
    <w:rsid w:val="00AF4929"/>
    <w:rsid w:val="00B03660"/>
    <w:rsid w:val="00B03B25"/>
    <w:rsid w:val="00B044A9"/>
    <w:rsid w:val="00B05E87"/>
    <w:rsid w:val="00B0603B"/>
    <w:rsid w:val="00B10E14"/>
    <w:rsid w:val="00B14DA2"/>
    <w:rsid w:val="00B1567F"/>
    <w:rsid w:val="00B163E9"/>
    <w:rsid w:val="00B23A8D"/>
    <w:rsid w:val="00B26545"/>
    <w:rsid w:val="00B32032"/>
    <w:rsid w:val="00B34745"/>
    <w:rsid w:val="00B4010A"/>
    <w:rsid w:val="00B432A6"/>
    <w:rsid w:val="00B442A8"/>
    <w:rsid w:val="00B50232"/>
    <w:rsid w:val="00B52D10"/>
    <w:rsid w:val="00B55837"/>
    <w:rsid w:val="00B55C34"/>
    <w:rsid w:val="00B55C8A"/>
    <w:rsid w:val="00B56433"/>
    <w:rsid w:val="00B632CA"/>
    <w:rsid w:val="00B638DB"/>
    <w:rsid w:val="00B67947"/>
    <w:rsid w:val="00B72E15"/>
    <w:rsid w:val="00B749DA"/>
    <w:rsid w:val="00B758F6"/>
    <w:rsid w:val="00B86488"/>
    <w:rsid w:val="00B9114F"/>
    <w:rsid w:val="00B94311"/>
    <w:rsid w:val="00B97680"/>
    <w:rsid w:val="00BA39C1"/>
    <w:rsid w:val="00BA3E89"/>
    <w:rsid w:val="00BA6CFE"/>
    <w:rsid w:val="00BB32E8"/>
    <w:rsid w:val="00BB5396"/>
    <w:rsid w:val="00BC46D4"/>
    <w:rsid w:val="00BC799B"/>
    <w:rsid w:val="00BC7EA8"/>
    <w:rsid w:val="00BD045E"/>
    <w:rsid w:val="00BD363E"/>
    <w:rsid w:val="00BD3A41"/>
    <w:rsid w:val="00BD5700"/>
    <w:rsid w:val="00BE44FF"/>
    <w:rsid w:val="00BE5BA9"/>
    <w:rsid w:val="00BF1952"/>
    <w:rsid w:val="00BF25C2"/>
    <w:rsid w:val="00BF29CB"/>
    <w:rsid w:val="00BF3B11"/>
    <w:rsid w:val="00BF6702"/>
    <w:rsid w:val="00BF6CC7"/>
    <w:rsid w:val="00C008BA"/>
    <w:rsid w:val="00C06553"/>
    <w:rsid w:val="00C134DE"/>
    <w:rsid w:val="00C14207"/>
    <w:rsid w:val="00C1647E"/>
    <w:rsid w:val="00C23EF5"/>
    <w:rsid w:val="00C24690"/>
    <w:rsid w:val="00C26852"/>
    <w:rsid w:val="00C26E68"/>
    <w:rsid w:val="00C310AE"/>
    <w:rsid w:val="00C31696"/>
    <w:rsid w:val="00C32345"/>
    <w:rsid w:val="00C3234F"/>
    <w:rsid w:val="00C32592"/>
    <w:rsid w:val="00C32A22"/>
    <w:rsid w:val="00C35BD1"/>
    <w:rsid w:val="00C37648"/>
    <w:rsid w:val="00C44E67"/>
    <w:rsid w:val="00C456A7"/>
    <w:rsid w:val="00C5025D"/>
    <w:rsid w:val="00C5300D"/>
    <w:rsid w:val="00C542BB"/>
    <w:rsid w:val="00C54A58"/>
    <w:rsid w:val="00C55D20"/>
    <w:rsid w:val="00C56260"/>
    <w:rsid w:val="00C603B3"/>
    <w:rsid w:val="00C65D5C"/>
    <w:rsid w:val="00C67C7E"/>
    <w:rsid w:val="00C70382"/>
    <w:rsid w:val="00C739BA"/>
    <w:rsid w:val="00C76524"/>
    <w:rsid w:val="00C834CD"/>
    <w:rsid w:val="00C84A8E"/>
    <w:rsid w:val="00C877B0"/>
    <w:rsid w:val="00C907E3"/>
    <w:rsid w:val="00C93499"/>
    <w:rsid w:val="00C93DF4"/>
    <w:rsid w:val="00CA2AFA"/>
    <w:rsid w:val="00CA3A9E"/>
    <w:rsid w:val="00CA3DE1"/>
    <w:rsid w:val="00CB2403"/>
    <w:rsid w:val="00CB2489"/>
    <w:rsid w:val="00CC080A"/>
    <w:rsid w:val="00CC63C4"/>
    <w:rsid w:val="00CD050D"/>
    <w:rsid w:val="00CD3145"/>
    <w:rsid w:val="00CD7877"/>
    <w:rsid w:val="00CE536C"/>
    <w:rsid w:val="00CE62F4"/>
    <w:rsid w:val="00CF1BF6"/>
    <w:rsid w:val="00CF1E11"/>
    <w:rsid w:val="00CF2C1F"/>
    <w:rsid w:val="00D01F2D"/>
    <w:rsid w:val="00D07B8E"/>
    <w:rsid w:val="00D11408"/>
    <w:rsid w:val="00D15A46"/>
    <w:rsid w:val="00D216DF"/>
    <w:rsid w:val="00D2326F"/>
    <w:rsid w:val="00D2479A"/>
    <w:rsid w:val="00D26FAF"/>
    <w:rsid w:val="00D32D82"/>
    <w:rsid w:val="00D340ED"/>
    <w:rsid w:val="00D41BE2"/>
    <w:rsid w:val="00D52437"/>
    <w:rsid w:val="00D555AC"/>
    <w:rsid w:val="00D60C0D"/>
    <w:rsid w:val="00D64862"/>
    <w:rsid w:val="00D670CF"/>
    <w:rsid w:val="00D704B7"/>
    <w:rsid w:val="00D707F7"/>
    <w:rsid w:val="00D74E7C"/>
    <w:rsid w:val="00D75DF3"/>
    <w:rsid w:val="00D82E46"/>
    <w:rsid w:val="00D845DF"/>
    <w:rsid w:val="00D85690"/>
    <w:rsid w:val="00D85C5C"/>
    <w:rsid w:val="00D8659B"/>
    <w:rsid w:val="00D871BE"/>
    <w:rsid w:val="00D912D5"/>
    <w:rsid w:val="00D9131C"/>
    <w:rsid w:val="00D93550"/>
    <w:rsid w:val="00D95A6D"/>
    <w:rsid w:val="00D95F62"/>
    <w:rsid w:val="00D9630B"/>
    <w:rsid w:val="00D96E4D"/>
    <w:rsid w:val="00DA1E41"/>
    <w:rsid w:val="00DA2699"/>
    <w:rsid w:val="00DA345A"/>
    <w:rsid w:val="00DA3775"/>
    <w:rsid w:val="00DA53C5"/>
    <w:rsid w:val="00DA7675"/>
    <w:rsid w:val="00DB0F28"/>
    <w:rsid w:val="00DB160E"/>
    <w:rsid w:val="00DB2177"/>
    <w:rsid w:val="00DB55DC"/>
    <w:rsid w:val="00DB7776"/>
    <w:rsid w:val="00DB77F3"/>
    <w:rsid w:val="00DC0BC1"/>
    <w:rsid w:val="00DC3626"/>
    <w:rsid w:val="00DC3899"/>
    <w:rsid w:val="00DC71E6"/>
    <w:rsid w:val="00DC7E84"/>
    <w:rsid w:val="00DD16AA"/>
    <w:rsid w:val="00DD2807"/>
    <w:rsid w:val="00DE2445"/>
    <w:rsid w:val="00DE33AD"/>
    <w:rsid w:val="00DE50F5"/>
    <w:rsid w:val="00DE696A"/>
    <w:rsid w:val="00DE6A74"/>
    <w:rsid w:val="00DE7306"/>
    <w:rsid w:val="00DF0E0F"/>
    <w:rsid w:val="00DF0E47"/>
    <w:rsid w:val="00DF1B07"/>
    <w:rsid w:val="00DF4C8B"/>
    <w:rsid w:val="00DF6B78"/>
    <w:rsid w:val="00DF7441"/>
    <w:rsid w:val="00E01B2D"/>
    <w:rsid w:val="00E02FAF"/>
    <w:rsid w:val="00E03EF5"/>
    <w:rsid w:val="00E10417"/>
    <w:rsid w:val="00E10886"/>
    <w:rsid w:val="00E113A7"/>
    <w:rsid w:val="00E12ED7"/>
    <w:rsid w:val="00E1420E"/>
    <w:rsid w:val="00E22BE6"/>
    <w:rsid w:val="00E247A9"/>
    <w:rsid w:val="00E25EA6"/>
    <w:rsid w:val="00E2620E"/>
    <w:rsid w:val="00E27420"/>
    <w:rsid w:val="00E308C0"/>
    <w:rsid w:val="00E31195"/>
    <w:rsid w:val="00E32564"/>
    <w:rsid w:val="00E33C78"/>
    <w:rsid w:val="00E33EE6"/>
    <w:rsid w:val="00E3605D"/>
    <w:rsid w:val="00E36C07"/>
    <w:rsid w:val="00E44B24"/>
    <w:rsid w:val="00E50197"/>
    <w:rsid w:val="00E51390"/>
    <w:rsid w:val="00E5281C"/>
    <w:rsid w:val="00E54AA9"/>
    <w:rsid w:val="00E55086"/>
    <w:rsid w:val="00E60895"/>
    <w:rsid w:val="00E62282"/>
    <w:rsid w:val="00E62592"/>
    <w:rsid w:val="00E65E4D"/>
    <w:rsid w:val="00E6603C"/>
    <w:rsid w:val="00E77C7A"/>
    <w:rsid w:val="00E859BC"/>
    <w:rsid w:val="00E86894"/>
    <w:rsid w:val="00E87367"/>
    <w:rsid w:val="00E9216F"/>
    <w:rsid w:val="00E97698"/>
    <w:rsid w:val="00E97AC2"/>
    <w:rsid w:val="00E97C63"/>
    <w:rsid w:val="00EA12E1"/>
    <w:rsid w:val="00EA7558"/>
    <w:rsid w:val="00EB4B11"/>
    <w:rsid w:val="00EB71FE"/>
    <w:rsid w:val="00EC1E5F"/>
    <w:rsid w:val="00EC59EE"/>
    <w:rsid w:val="00ED0A35"/>
    <w:rsid w:val="00ED5C8C"/>
    <w:rsid w:val="00ED6667"/>
    <w:rsid w:val="00EE3849"/>
    <w:rsid w:val="00EE5546"/>
    <w:rsid w:val="00EF0F05"/>
    <w:rsid w:val="00EF6509"/>
    <w:rsid w:val="00EF6880"/>
    <w:rsid w:val="00F0025C"/>
    <w:rsid w:val="00F00C10"/>
    <w:rsid w:val="00F026C0"/>
    <w:rsid w:val="00F0660C"/>
    <w:rsid w:val="00F26CF2"/>
    <w:rsid w:val="00F30561"/>
    <w:rsid w:val="00F32178"/>
    <w:rsid w:val="00F33445"/>
    <w:rsid w:val="00F334E0"/>
    <w:rsid w:val="00F36104"/>
    <w:rsid w:val="00F37077"/>
    <w:rsid w:val="00F43B3F"/>
    <w:rsid w:val="00F448C3"/>
    <w:rsid w:val="00F449D6"/>
    <w:rsid w:val="00F45730"/>
    <w:rsid w:val="00F478B5"/>
    <w:rsid w:val="00F52FDA"/>
    <w:rsid w:val="00F53B82"/>
    <w:rsid w:val="00F54711"/>
    <w:rsid w:val="00F6252F"/>
    <w:rsid w:val="00F66494"/>
    <w:rsid w:val="00F717B0"/>
    <w:rsid w:val="00F7378B"/>
    <w:rsid w:val="00F87F7D"/>
    <w:rsid w:val="00F9020E"/>
    <w:rsid w:val="00F90FCF"/>
    <w:rsid w:val="00F91993"/>
    <w:rsid w:val="00F934CD"/>
    <w:rsid w:val="00F961D7"/>
    <w:rsid w:val="00F96707"/>
    <w:rsid w:val="00F9766B"/>
    <w:rsid w:val="00FA0439"/>
    <w:rsid w:val="00FA5575"/>
    <w:rsid w:val="00FA5FF0"/>
    <w:rsid w:val="00FA63A6"/>
    <w:rsid w:val="00FA6A5F"/>
    <w:rsid w:val="00FA78DA"/>
    <w:rsid w:val="00FB1610"/>
    <w:rsid w:val="00FB7081"/>
    <w:rsid w:val="00FC5506"/>
    <w:rsid w:val="00FC7A05"/>
    <w:rsid w:val="00FD33D3"/>
    <w:rsid w:val="00FD6718"/>
    <w:rsid w:val="00FE34D8"/>
    <w:rsid w:val="00FF485F"/>
    <w:rsid w:val="01BEBEC1"/>
    <w:rsid w:val="02754303"/>
    <w:rsid w:val="04704060"/>
    <w:rsid w:val="05ACE3C5"/>
    <w:rsid w:val="080D0C69"/>
    <w:rsid w:val="08E37E83"/>
    <w:rsid w:val="09674F28"/>
    <w:rsid w:val="09D12CAC"/>
    <w:rsid w:val="0ACFA666"/>
    <w:rsid w:val="0B0A11DB"/>
    <w:rsid w:val="0B14921D"/>
    <w:rsid w:val="0BD6B5A9"/>
    <w:rsid w:val="0BDB0AFA"/>
    <w:rsid w:val="0F17EB92"/>
    <w:rsid w:val="0F5BB391"/>
    <w:rsid w:val="0FEA98A2"/>
    <w:rsid w:val="1203A394"/>
    <w:rsid w:val="146CF866"/>
    <w:rsid w:val="14E770DA"/>
    <w:rsid w:val="1B160319"/>
    <w:rsid w:val="1B183C9C"/>
    <w:rsid w:val="1B5C049B"/>
    <w:rsid w:val="1C02D680"/>
    <w:rsid w:val="1C3EBD1F"/>
    <w:rsid w:val="1D8A8539"/>
    <w:rsid w:val="2108E164"/>
    <w:rsid w:val="21B78FED"/>
    <w:rsid w:val="220EBD84"/>
    <w:rsid w:val="22A4B1C5"/>
    <w:rsid w:val="22B099F5"/>
    <w:rsid w:val="25BF1E4B"/>
    <w:rsid w:val="26A2D763"/>
    <w:rsid w:val="282EADA0"/>
    <w:rsid w:val="28A36099"/>
    <w:rsid w:val="29BD2FA7"/>
    <w:rsid w:val="2AA34F2B"/>
    <w:rsid w:val="2B4BCE2D"/>
    <w:rsid w:val="2C5AB6DA"/>
    <w:rsid w:val="2CBA75CF"/>
    <w:rsid w:val="2CC317B8"/>
    <w:rsid w:val="30496D5E"/>
    <w:rsid w:val="30F85EC3"/>
    <w:rsid w:val="3170F91B"/>
    <w:rsid w:val="32569020"/>
    <w:rsid w:val="32722D01"/>
    <w:rsid w:val="35B7A28F"/>
    <w:rsid w:val="360DF5F9"/>
    <w:rsid w:val="3762C82C"/>
    <w:rsid w:val="37BE071C"/>
    <w:rsid w:val="37BFA5E5"/>
    <w:rsid w:val="3C934061"/>
    <w:rsid w:val="3D140E1C"/>
    <w:rsid w:val="3F73BBBB"/>
    <w:rsid w:val="40986C42"/>
    <w:rsid w:val="40BDA7A2"/>
    <w:rsid w:val="4176EC8F"/>
    <w:rsid w:val="423F4927"/>
    <w:rsid w:val="42EF9192"/>
    <w:rsid w:val="45F6712A"/>
    <w:rsid w:val="466CABB2"/>
    <w:rsid w:val="46CDF966"/>
    <w:rsid w:val="46D6C032"/>
    <w:rsid w:val="4795654C"/>
    <w:rsid w:val="4886F298"/>
    <w:rsid w:val="48BE1DF8"/>
    <w:rsid w:val="48E0D12D"/>
    <w:rsid w:val="490E59D9"/>
    <w:rsid w:val="4A0E60F4"/>
    <w:rsid w:val="4A26262B"/>
    <w:rsid w:val="4AC1B8FE"/>
    <w:rsid w:val="4AF5E933"/>
    <w:rsid w:val="4C822478"/>
    <w:rsid w:val="4C9F09FF"/>
    <w:rsid w:val="4DA4AE50"/>
    <w:rsid w:val="4F9E6605"/>
    <w:rsid w:val="510D473A"/>
    <w:rsid w:val="521972D9"/>
    <w:rsid w:val="52B85AE7"/>
    <w:rsid w:val="5311814E"/>
    <w:rsid w:val="5479A033"/>
    <w:rsid w:val="560EB1FE"/>
    <w:rsid w:val="594652C0"/>
    <w:rsid w:val="5A4D0C51"/>
    <w:rsid w:val="5AA654F0"/>
    <w:rsid w:val="5BF03AD4"/>
    <w:rsid w:val="5CBC9BA6"/>
    <w:rsid w:val="5D575F28"/>
    <w:rsid w:val="5D5DF14E"/>
    <w:rsid w:val="5EAC8458"/>
    <w:rsid w:val="5ED3AB2A"/>
    <w:rsid w:val="5F6E7246"/>
    <w:rsid w:val="5FD68FA8"/>
    <w:rsid w:val="610A42A7"/>
    <w:rsid w:val="639D2FFA"/>
    <w:rsid w:val="67DD2517"/>
    <w:rsid w:val="67FBA9DB"/>
    <w:rsid w:val="69260EE2"/>
    <w:rsid w:val="69270A38"/>
    <w:rsid w:val="697F474B"/>
    <w:rsid w:val="69A6D5AF"/>
    <w:rsid w:val="6AE812CB"/>
    <w:rsid w:val="6BA4E7E0"/>
    <w:rsid w:val="6CE27F49"/>
    <w:rsid w:val="6CFBBA38"/>
    <w:rsid w:val="6DF05926"/>
    <w:rsid w:val="6F672590"/>
    <w:rsid w:val="7154635F"/>
    <w:rsid w:val="742F13C5"/>
    <w:rsid w:val="7457390A"/>
    <w:rsid w:val="754A3B15"/>
    <w:rsid w:val="761AB826"/>
    <w:rsid w:val="76754452"/>
    <w:rsid w:val="775145A4"/>
    <w:rsid w:val="781015B1"/>
    <w:rsid w:val="78952094"/>
    <w:rsid w:val="78CB595E"/>
    <w:rsid w:val="7948DAA4"/>
    <w:rsid w:val="795258E8"/>
    <w:rsid w:val="79B0E320"/>
    <w:rsid w:val="7A99E71B"/>
    <w:rsid w:val="7ADEE6B0"/>
    <w:rsid w:val="7BA1E34D"/>
    <w:rsid w:val="7D3DB3AE"/>
    <w:rsid w:val="7D5A1389"/>
    <w:rsid w:val="7DE7A643"/>
    <w:rsid w:val="7EFA1B34"/>
    <w:rsid w:val="7F09DD3E"/>
    <w:rsid w:val="7F189C2F"/>
    <w:rsid w:val="7F7D46F5"/>
    <w:rsid w:val="7FAF45AF"/>
    <w:rsid w:val="7FF3AA34"/>
    <w:rsid w:val="7FF99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355ED3A"/>
  <w15:docId w15:val="{D43DC146-9A16-4E17-827B-5F758E6D7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2"/>
      <w:szCs w:val="22"/>
      <w:lang w:val="es-ES" w:eastAsia="es-ES" w:bidi="es-ES"/>
    </w:rPr>
  </w:style>
  <w:style w:type="paragraph" w:styleId="Heading1">
    <w:name w:val="heading 1"/>
    <w:basedOn w:val="Normal"/>
    <w:next w:val="Normal"/>
    <w:uiPriority w:val="1"/>
    <w:qFormat/>
    <w:pPr>
      <w:spacing w:before="7"/>
      <w:ind w:left="405"/>
      <w:outlineLvl w:val="0"/>
    </w:pPr>
    <w:rPr>
      <w:b/>
      <w:bCs/>
    </w:rPr>
  </w:style>
  <w:style w:type="paragraph" w:styleId="Heading2">
    <w:name w:val="heading 2"/>
    <w:basedOn w:val="Normal"/>
    <w:next w:val="Normal"/>
    <w:uiPriority w:val="1"/>
    <w:qFormat/>
    <w:pPr>
      <w:ind w:left="1154" w:hanging="36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OC1">
    <w:name w:val="toc 1"/>
    <w:basedOn w:val="Normal"/>
    <w:next w:val="Normal"/>
    <w:uiPriority w:val="39"/>
    <w:qFormat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uiPriority w:val="39"/>
    <w:qFormat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uiPriority w:val="39"/>
    <w:qFormat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uiPriority w:val="1"/>
    <w:qFormat/>
    <w:pPr>
      <w:ind w:left="660"/>
    </w:pPr>
    <w:rPr>
      <w:rFonts w:asciiTheme="minorHAnsi" w:hAnsiTheme="minorHAnsi" w:cstheme="minorHAnsi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ind w:left="1154" w:hanging="360"/>
    </w:pPr>
  </w:style>
  <w:style w:type="paragraph" w:customStyle="1" w:styleId="TableParagraph">
    <w:name w:val="Table Paragraph"/>
    <w:basedOn w:val="Normal"/>
    <w:uiPriority w:val="1"/>
    <w:qFormat/>
    <w:pPr>
      <w:spacing w:line="204" w:lineRule="exact"/>
      <w:ind w:left="108"/>
    </w:pPr>
  </w:style>
  <w:style w:type="paragraph" w:styleId="BalloonText">
    <w:name w:val="Balloon Text"/>
    <w:basedOn w:val="Normal"/>
    <w:link w:val="BalloonTextChar"/>
    <w:rsid w:val="000249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2492A"/>
    <w:rPr>
      <w:rFonts w:ascii="Segoe UI" w:eastAsia="Arial" w:hAnsi="Segoe UI" w:cs="Segoe UI"/>
      <w:sz w:val="18"/>
      <w:szCs w:val="18"/>
      <w:lang w:val="es-ES" w:eastAsia="es-ES" w:bidi="es-ES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Arial" w:hAnsi="Arial" w:cs="Arial"/>
      <w:sz w:val="22"/>
      <w:szCs w:val="22"/>
      <w:lang w:val="es-ES" w:eastAsia="es-ES" w:bidi="es-E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eastAsia="Arial" w:hAnsi="Arial" w:cs="Arial"/>
      <w:sz w:val="22"/>
      <w:szCs w:val="22"/>
      <w:lang w:val="es-ES" w:eastAsia="es-ES" w:bidi="es-E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F485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 w:bidi="ar-SA"/>
    </w:rPr>
  </w:style>
  <w:style w:type="character" w:styleId="Strong">
    <w:name w:val="Strong"/>
    <w:basedOn w:val="DefaultParagraphFont"/>
    <w:uiPriority w:val="22"/>
    <w:qFormat/>
    <w:rsid w:val="00FF485F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DE50F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DE50F5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96146D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 w:bidi="ar-SA"/>
    </w:rPr>
  </w:style>
  <w:style w:type="paragraph" w:styleId="TOC5">
    <w:name w:val="toc 5"/>
    <w:basedOn w:val="Normal"/>
    <w:next w:val="Normal"/>
    <w:autoRedefine/>
    <w:rsid w:val="0096146D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rsid w:val="0096146D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rsid w:val="0096146D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rsid w:val="0096146D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rsid w:val="0096146D"/>
    <w:pPr>
      <w:ind w:left="1760"/>
    </w:pPr>
    <w:rPr>
      <w:rFonts w:asciiTheme="minorHAnsi" w:hAnsiTheme="minorHAnsi" w:cstheme="minorHAnsi"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96146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6146D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 w:bidi="es-ES"/>
    </w:rPr>
  </w:style>
  <w:style w:type="character" w:styleId="Emphasis">
    <w:name w:val="Emphasis"/>
    <w:basedOn w:val="DefaultParagraphFont"/>
    <w:qFormat/>
    <w:rsid w:val="0096146D"/>
    <w:rPr>
      <w:i/>
      <w:iCs/>
    </w:rPr>
  </w:style>
  <w:style w:type="paragraph" w:styleId="FootnoteText">
    <w:name w:val="footnote text"/>
    <w:basedOn w:val="Normal"/>
    <w:link w:val="FootnoteTextChar"/>
    <w:rsid w:val="005D604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D604B"/>
    <w:rPr>
      <w:rFonts w:ascii="Arial" w:eastAsia="Arial" w:hAnsi="Arial" w:cs="Arial"/>
      <w:lang w:val="es-ES" w:eastAsia="es-ES" w:bidi="es-ES"/>
    </w:rPr>
  </w:style>
  <w:style w:type="character" w:styleId="FootnoteReference">
    <w:name w:val="footnote reference"/>
    <w:basedOn w:val="DefaultParagraphFont"/>
    <w:rsid w:val="005D604B"/>
    <w:rPr>
      <w:vertAlign w:val="superscript"/>
    </w:rPr>
  </w:style>
  <w:style w:type="character" w:styleId="CommentReference">
    <w:name w:val="annotation reference"/>
    <w:basedOn w:val="DefaultParagraphFont"/>
    <w:rsid w:val="005D604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60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D604B"/>
    <w:rPr>
      <w:rFonts w:ascii="Arial" w:eastAsia="Arial" w:hAnsi="Arial" w:cs="Arial"/>
      <w:lang w:val="es-ES" w:eastAsia="es-ES" w:bidi="es-ES"/>
    </w:rPr>
  </w:style>
  <w:style w:type="paragraph" w:styleId="CommentSubject">
    <w:name w:val="annotation subject"/>
    <w:basedOn w:val="CommentText"/>
    <w:next w:val="CommentText"/>
    <w:link w:val="CommentSubjectChar"/>
    <w:rsid w:val="005D60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D604B"/>
    <w:rPr>
      <w:rFonts w:ascii="Arial" w:eastAsia="Arial" w:hAnsi="Arial" w:cs="Arial"/>
      <w:b/>
      <w:bCs/>
      <w:lang w:val="es-ES" w:eastAsia="es-ES" w:bidi="es-ES"/>
    </w:rPr>
  </w:style>
  <w:style w:type="paragraph" w:styleId="Revision">
    <w:name w:val="Revision"/>
    <w:hidden/>
    <w:uiPriority w:val="99"/>
    <w:semiHidden/>
    <w:rsid w:val="00554D72"/>
    <w:pPr>
      <w:spacing w:after="0" w:line="240" w:lineRule="auto"/>
    </w:pPr>
    <w:rPr>
      <w:rFonts w:ascii="Arial" w:eastAsia="Arial" w:hAnsi="Arial" w:cs="Arial"/>
      <w:sz w:val="22"/>
      <w:szCs w:val="22"/>
      <w:lang w:val="es-ES" w:eastAsia="es-ES" w:bidi="es-ES"/>
    </w:rPr>
  </w:style>
  <w:style w:type="character" w:customStyle="1" w:styleId="normaltextrun">
    <w:name w:val="normaltextrun"/>
    <w:basedOn w:val="DefaultParagraphFont"/>
    <w:rsid w:val="00376367"/>
  </w:style>
  <w:style w:type="character" w:customStyle="1" w:styleId="eop">
    <w:name w:val="eop"/>
    <w:basedOn w:val="DefaultParagraphFont"/>
    <w:rsid w:val="00376367"/>
  </w:style>
  <w:style w:type="character" w:customStyle="1" w:styleId="ui-provider">
    <w:name w:val="ui-provider"/>
    <w:basedOn w:val="DefaultParagraphFont"/>
    <w:rsid w:val="00E25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1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26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5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25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1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8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8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6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26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8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43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3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1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2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8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9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0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7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28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7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71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5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0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7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8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0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8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4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63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8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0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9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5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36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1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9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43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3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21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32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1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6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2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0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1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2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7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1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6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2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9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1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1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4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95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8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3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03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73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40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42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95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57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6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4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06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5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4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7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1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1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9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6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1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2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3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67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8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0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06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8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6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1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5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29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6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74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5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7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7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7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3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26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3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07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5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8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8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86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6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1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1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6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yperlink" Target="https://api.superfinanciera.gov.co/v2/services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3.pn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apidev.superfinanciera.gov.co/v2/services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jwt.io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image" Target="media/image5.png"/><Relationship Id="rId10" Type="http://schemas.openxmlformats.org/officeDocument/2006/relationships/footnotes" Target="footnotes.xml"/><Relationship Id="rId19" Type="http://schemas.openxmlformats.org/officeDocument/2006/relationships/hyperlink" Target="https://developer.mozilla.org/es/docs/Web/HTTP/Status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microsoft.com/office/2020/10/relationships/intelligence" Target="intelligence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E9AF2439FA7E4E988314C44DB5AA59" ma:contentTypeVersion="4" ma:contentTypeDescription="Create a new document." ma:contentTypeScope="" ma:versionID="fd5fc06f4bc65d2ee817b2344bd6167c">
  <xsd:schema xmlns:xsd="http://www.w3.org/2001/XMLSchema" xmlns:xs="http://www.w3.org/2001/XMLSchema" xmlns:p="http://schemas.microsoft.com/office/2006/metadata/properties" xmlns:ns2="95a0a79e-7ff5-48b1-9982-9626409a05d1" targetNamespace="http://schemas.microsoft.com/office/2006/metadata/properties" ma:root="true" ma:fieldsID="d995a249519c9067e02d7bb0e3b42dd7" ns2:_="">
    <xsd:import namespace="95a0a79e-7ff5-48b1-9982-9626409a05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0a79e-7ff5-48b1-9982-9626409a05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6D9924-70CF-413F-9D72-C86CF7803419}">
  <ds:schemaRefs>
    <ds:schemaRef ds:uri="http://schemas.openxmlformats.org/package/2006/metadata/core-properties"/>
    <ds:schemaRef ds:uri="95a0a79e-7ff5-48b1-9982-9626409a05d1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151D42B-0BE2-4813-B4F8-94346047E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E1E4AF-EEF6-483E-A671-94C9CEDC615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82CA7EA-E6FC-4A76-AA56-6BA724CF3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a0a79e-7ff5-48b1-9982-9626409a05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1382</Words>
  <Characters>7879</Characters>
  <Application>Microsoft Office Word</Application>
  <DocSecurity>4</DocSecurity>
  <Lines>65</Lines>
  <Paragraphs>18</Paragraphs>
  <ScaleCrop>false</ScaleCrop>
  <Company/>
  <LinksUpToDate>false</LinksUpToDate>
  <CharactersWithSpaces>9243</CharactersWithSpaces>
  <SharedDoc>false</SharedDoc>
  <HLinks>
    <vt:vector size="132" baseType="variant">
      <vt:variant>
        <vt:i4>2555959</vt:i4>
      </vt:variant>
      <vt:variant>
        <vt:i4>120</vt:i4>
      </vt:variant>
      <vt:variant>
        <vt:i4>0</vt:i4>
      </vt:variant>
      <vt:variant>
        <vt:i4>5</vt:i4>
      </vt:variant>
      <vt:variant>
        <vt:lpwstr>https://jwt.io/</vt:lpwstr>
      </vt:variant>
      <vt:variant>
        <vt:lpwstr/>
      </vt:variant>
      <vt:variant>
        <vt:i4>6160478</vt:i4>
      </vt:variant>
      <vt:variant>
        <vt:i4>117</vt:i4>
      </vt:variant>
      <vt:variant>
        <vt:i4>0</vt:i4>
      </vt:variant>
      <vt:variant>
        <vt:i4>5</vt:i4>
      </vt:variant>
      <vt:variant>
        <vt:lpwstr>https://developer.mozilla.org/es/docs/Web/HTTP/Status</vt:lpwstr>
      </vt:variant>
      <vt:variant>
        <vt:lpwstr/>
      </vt:variant>
      <vt:variant>
        <vt:i4>7864372</vt:i4>
      </vt:variant>
      <vt:variant>
        <vt:i4>114</vt:i4>
      </vt:variant>
      <vt:variant>
        <vt:i4>0</vt:i4>
      </vt:variant>
      <vt:variant>
        <vt:i4>5</vt:i4>
      </vt:variant>
      <vt:variant>
        <vt:lpwstr>https://api.superfinanciera.gov.co/v2/services/</vt:lpwstr>
      </vt:variant>
      <vt:variant>
        <vt:lpwstr/>
      </vt:variant>
      <vt:variant>
        <vt:i4>2097204</vt:i4>
      </vt:variant>
      <vt:variant>
        <vt:i4>111</vt:i4>
      </vt:variant>
      <vt:variant>
        <vt:i4>0</vt:i4>
      </vt:variant>
      <vt:variant>
        <vt:i4>5</vt:i4>
      </vt:variant>
      <vt:variant>
        <vt:lpwstr>https://apidev.superfinanciera.gov.co/v2/services/</vt:lpwstr>
      </vt:variant>
      <vt:variant>
        <vt:lpwstr/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_Toc190872802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_Toc190872801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_Toc190872800</vt:lpwstr>
      </vt:variant>
      <vt:variant>
        <vt:i4>1900593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_Toc190872799</vt:lpwstr>
      </vt:variant>
      <vt:variant>
        <vt:i4>1900593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_Toc190872798</vt:lpwstr>
      </vt:variant>
      <vt:variant>
        <vt:i4>1900593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_Toc190872797</vt:lpwstr>
      </vt:variant>
      <vt:variant>
        <vt:i4>1900593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_Toc190872796</vt:lpwstr>
      </vt:variant>
      <vt:variant>
        <vt:i4>1900593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_Toc190872795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_Toc190872794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_Toc190872793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_Toc190872792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_Toc190872791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_Toc190872790</vt:lpwstr>
      </vt:variant>
      <vt:variant>
        <vt:i4>1835057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_Toc190872789</vt:lpwstr>
      </vt:variant>
      <vt:variant>
        <vt:i4>1835057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_Toc190872788</vt:lpwstr>
      </vt:variant>
      <vt:variant>
        <vt:i4>1835057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_Toc190872787</vt:lpwstr>
      </vt:variant>
      <vt:variant>
        <vt:i4>1835057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_Toc190872786</vt:lpwstr>
      </vt:variant>
      <vt:variant>
        <vt:i4>1835057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_Toc190872785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API_REST_ SEDPES_EEFF</dc:title>
  <dc:subject>MANUAL DE XXXXXX</dc:subject>
  <dc:creator>Soporte Tècnico</dc:creator>
  <cp:keywords/>
  <cp:lastModifiedBy>Sebastian Duran Mendez</cp:lastModifiedBy>
  <cp:revision>79</cp:revision>
  <dcterms:created xsi:type="dcterms:W3CDTF">2024-08-23T18:30:00Z</dcterms:created>
  <dcterms:modified xsi:type="dcterms:W3CDTF">2025-02-19T20:53:00Z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2019-05-31T00:00:00Z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2019-06-10T00:00:00Z</vt:filetime>
  </property>
  <property fmtid="{D5CDD505-2E9C-101B-9397-08002B2CF9AE}" pid="5" name="KSOProductBuildVer">
    <vt:lpwstr>1033-10.1.0.6757</vt:lpwstr>
  </property>
  <property fmtid="{D5CDD505-2E9C-101B-9397-08002B2CF9AE}" pid="6" name="ContentTypeId">
    <vt:lpwstr>0x01010008E9AF2439FA7E4E988314C44DB5AA59</vt:lpwstr>
  </property>
  <property fmtid="{D5CDD505-2E9C-101B-9397-08002B2CF9AE}" pid="7" name="MediaServiceImageTags">
    <vt:lpwstr/>
  </property>
</Properties>
</file>